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2EFE0B">
      <w:pPr>
        <w:spacing w:before="139" w:line="211" w:lineRule="auto"/>
        <w:jc w:val="center"/>
        <w:outlineLvl w:val="0"/>
        <w:rPr>
          <w:rFonts w:hint="eastAsia" w:ascii="方正小标宋简体" w:hAnsi="方正小标宋简体" w:eastAsia="方正小标宋简体" w:cs="方正小标宋简体"/>
          <w:b w:val="0"/>
          <w:bCs w:val="0"/>
          <w:sz w:val="44"/>
          <w:szCs w:val="44"/>
        </w:rPr>
      </w:pPr>
      <w:bookmarkStart w:id="0" w:name="_GoBack"/>
      <w:r>
        <w:rPr>
          <w:rFonts w:hint="eastAsia" w:ascii="方正小标宋简体" w:hAnsi="方正小标宋简体" w:eastAsia="方正小标宋简体" w:cs="方正小标宋简体"/>
          <w:b w:val="0"/>
          <w:bCs w:val="0"/>
          <w:spacing w:val="5"/>
          <w:sz w:val="44"/>
          <w:szCs w:val="44"/>
        </w:rPr>
        <w:t>关于印发《辽宁省工程系列质量技术监督行业职称评审标准条件》的通知</w:t>
      </w:r>
    </w:p>
    <w:p w14:paraId="0A0C2645">
      <w:pPr>
        <w:spacing w:line="280" w:lineRule="auto"/>
        <w:rPr>
          <w:rFonts w:hint="eastAsia" w:ascii="Arial" w:eastAsia="宋体"/>
          <w:sz w:val="21"/>
          <w:lang w:val="en-US" w:eastAsia="zh-CN"/>
        </w:rPr>
      </w:pPr>
    </w:p>
    <w:p w14:paraId="46E4D61A">
      <w:pPr>
        <w:pStyle w:val="2"/>
        <w:spacing w:before="97" w:line="456" w:lineRule="auto"/>
        <w:ind w:left="3228" w:right="2253" w:hanging="1062"/>
      </w:pPr>
      <w:r>
        <w:rPr>
          <w:b/>
          <w:bCs/>
          <w:spacing w:val="-4"/>
        </w:rPr>
        <w:t>辽宁省工程系列质量技术监督行业</w:t>
      </w:r>
      <w:r>
        <w:rPr>
          <w:b/>
          <w:bCs/>
          <w:spacing w:val="-6"/>
        </w:rPr>
        <w:t>职称评审标准条件</w:t>
      </w:r>
    </w:p>
    <w:p w14:paraId="537F3A7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为深入贯彻习近平总书记系列重要讲话精神和治国理政新理念新思想新战略，大力实施创新驱动发展战略和人才强国战略，加快推进新时代辽宁全面振兴全方位振兴，进一步适应我省经济社会发展</w:t>
      </w:r>
      <w:r>
        <w:rPr>
          <w:spacing w:val="-2"/>
          <w:sz w:val="32"/>
          <w:szCs w:val="32"/>
        </w:rPr>
        <w:t>需要，发挥人才评价“指挥棒”作用，充分释放和激发广大专业技</w:t>
      </w:r>
      <w:r>
        <w:rPr>
          <w:spacing w:val="-1"/>
          <w:sz w:val="32"/>
          <w:szCs w:val="32"/>
        </w:rPr>
        <w:t>术人才创新创造活力，提升关键领域核心技术攻关能力，推动经济高质量发展。根据《关于深化工程技术人才职称制度改革的实施意</w:t>
      </w:r>
      <w:r>
        <w:rPr>
          <w:spacing w:val="-4"/>
          <w:sz w:val="32"/>
          <w:szCs w:val="32"/>
        </w:rPr>
        <w:t>见》（辽人社发〔2021〕3号）和等文件精神，结合我省质量技术监</w:t>
      </w:r>
      <w:r>
        <w:rPr>
          <w:spacing w:val="-1"/>
          <w:sz w:val="32"/>
          <w:szCs w:val="32"/>
        </w:rPr>
        <w:t>督行业专业特点，制定本条件。</w:t>
      </w:r>
    </w:p>
    <w:p w14:paraId="28BC008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outlineLvl w:val="2"/>
        <w:rPr>
          <w:rFonts w:hint="eastAsia" w:ascii="黑体" w:hAnsi="黑体" w:eastAsia="黑体" w:cs="黑体"/>
          <w:b w:val="0"/>
          <w:bCs w:val="0"/>
          <w:sz w:val="32"/>
          <w:szCs w:val="32"/>
        </w:rPr>
      </w:pPr>
      <w:r>
        <w:rPr>
          <w:rFonts w:hint="eastAsia" w:ascii="黑体" w:hAnsi="黑体" w:eastAsia="黑体" w:cs="黑体"/>
          <w:b w:val="0"/>
          <w:bCs w:val="0"/>
          <w:spacing w:val="-5"/>
          <w:sz w:val="32"/>
          <w:szCs w:val="32"/>
        </w:rPr>
        <w:t>一、职称设置及评审范围</w:t>
      </w:r>
    </w:p>
    <w:p w14:paraId="1A73DD9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工程系列质量技术监督行业职称设技术员、助理工程师、工程师、高级工程师、正高级工程师5个层级。分设4个评审专</w:t>
      </w:r>
      <w:r>
        <w:rPr>
          <w:spacing w:val="-4"/>
          <w:sz w:val="32"/>
          <w:szCs w:val="32"/>
        </w:rPr>
        <w:t>业，分别为</w:t>
      </w:r>
      <w:r>
        <w:rPr>
          <w:spacing w:val="-1"/>
          <w:sz w:val="32"/>
          <w:szCs w:val="32"/>
        </w:rPr>
        <w:t>质量、计量、标准化和特种设备。适用于在我省企业、事业单位、</w:t>
      </w:r>
    </w:p>
    <w:p w14:paraId="4C9FCEF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社会团体、个体经济组织等单位从事质量技术监督工作的在职在岗</w:t>
      </w:r>
      <w:r>
        <w:rPr>
          <w:spacing w:val="-3"/>
          <w:sz w:val="32"/>
          <w:szCs w:val="32"/>
        </w:rPr>
        <w:t>专业技术人员。</w:t>
      </w:r>
    </w:p>
    <w:p w14:paraId="4389842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8" w:firstLineChars="200"/>
        <w:jc w:val="left"/>
        <w:textAlignment w:val="baseline"/>
        <w:outlineLvl w:val="2"/>
        <w:rPr>
          <w:rFonts w:hint="eastAsia" w:ascii="黑体" w:hAnsi="黑体" w:eastAsia="黑体" w:cs="黑体"/>
          <w:b w:val="0"/>
          <w:bCs w:val="0"/>
          <w:sz w:val="32"/>
          <w:szCs w:val="32"/>
        </w:rPr>
      </w:pPr>
      <w:r>
        <w:rPr>
          <w:rFonts w:hint="eastAsia" w:ascii="黑体" w:hAnsi="黑体" w:eastAsia="黑体" w:cs="黑体"/>
          <w:b w:val="0"/>
          <w:bCs w:val="0"/>
          <w:spacing w:val="-8"/>
          <w:sz w:val="32"/>
          <w:szCs w:val="32"/>
        </w:rPr>
        <w:t>二、基本条件</w:t>
      </w:r>
    </w:p>
    <w:p w14:paraId="34F817B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（一）拥护中国共产党的领导，遵守中华人民共和国宪法和法律</w:t>
      </w:r>
      <w:r>
        <w:rPr>
          <w:spacing w:val="-8"/>
          <w:sz w:val="32"/>
          <w:szCs w:val="32"/>
        </w:rPr>
        <w:t>法规。</w:t>
      </w:r>
    </w:p>
    <w:p w14:paraId="0BBE65C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（二）为人正直，清正廉洁，诚实守信，作风端正。热爱本职工</w:t>
      </w:r>
      <w:r>
        <w:rPr>
          <w:spacing w:val="-1"/>
          <w:sz w:val="32"/>
          <w:szCs w:val="32"/>
        </w:rPr>
        <w:t>作，认真履行岗位职责，具有良好的职业道德、职业操守和从业行</w:t>
      </w:r>
      <w:r>
        <w:rPr>
          <w:spacing w:val="-8"/>
          <w:sz w:val="32"/>
          <w:szCs w:val="32"/>
        </w:rPr>
        <w:t>为。</w:t>
      </w:r>
    </w:p>
    <w:p w14:paraId="46328E1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（三）根据国家和省有关规定完成继续教育学习任务。</w:t>
      </w:r>
    </w:p>
    <w:p w14:paraId="2A2EC52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（四）近三年年度考核或任期考核达到合格以上等次。身体健康，</w:t>
      </w:r>
      <w:r>
        <w:rPr>
          <w:spacing w:val="-2"/>
          <w:sz w:val="32"/>
          <w:szCs w:val="32"/>
        </w:rPr>
        <w:t>具备从事本专业技术工作的身体条件。</w:t>
      </w:r>
    </w:p>
    <w:p w14:paraId="0D9CA07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outlineLvl w:val="2"/>
        <w:rPr>
          <w:rFonts w:hint="eastAsia" w:ascii="黑体" w:hAnsi="黑体" w:eastAsia="黑体" w:cs="黑体"/>
          <w:b w:val="0"/>
          <w:bCs w:val="0"/>
          <w:sz w:val="32"/>
          <w:szCs w:val="32"/>
        </w:rPr>
      </w:pPr>
      <w:r>
        <w:rPr>
          <w:rFonts w:hint="eastAsia" w:ascii="黑体" w:hAnsi="黑体" w:eastAsia="黑体" w:cs="黑体"/>
          <w:b w:val="0"/>
          <w:bCs w:val="0"/>
          <w:spacing w:val="-6"/>
          <w:sz w:val="32"/>
          <w:szCs w:val="32"/>
        </w:rPr>
        <w:t>三、资格及能力业绩条件</w:t>
      </w:r>
    </w:p>
    <w:p w14:paraId="13388DE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专业技术人员申报专业技术资格，除应具备上述所列基本条</w:t>
      </w:r>
      <w:r>
        <w:rPr>
          <w:spacing w:val="-4"/>
          <w:sz w:val="32"/>
          <w:szCs w:val="32"/>
        </w:rPr>
        <w:t>件外，</w:t>
      </w:r>
      <w:r>
        <w:rPr>
          <w:spacing w:val="-3"/>
          <w:sz w:val="32"/>
          <w:szCs w:val="32"/>
        </w:rPr>
        <w:t>还应同时具备各层级专业技术资格要求的学历资历、专业理论知识、</w:t>
      </w:r>
      <w:r>
        <w:rPr>
          <w:spacing w:val="-2"/>
          <w:sz w:val="32"/>
          <w:szCs w:val="32"/>
        </w:rPr>
        <w:t>工作经历和能力、业绩成果条件。</w:t>
      </w:r>
    </w:p>
    <w:p w14:paraId="7F82B28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3" w:firstLineChars="200"/>
        <w:jc w:val="left"/>
        <w:textAlignment w:val="baseline"/>
        <w:outlineLvl w:val="2"/>
        <w:rPr>
          <w:rFonts w:hint="eastAsia" w:ascii="楷体" w:hAnsi="楷体" w:eastAsia="楷体" w:cs="楷体"/>
          <w:sz w:val="32"/>
          <w:szCs w:val="32"/>
        </w:rPr>
      </w:pPr>
      <w:r>
        <w:rPr>
          <w:rFonts w:hint="eastAsia" w:ascii="楷体" w:hAnsi="楷体" w:eastAsia="楷体" w:cs="楷体"/>
          <w:b/>
          <w:bCs/>
          <w:spacing w:val="-10"/>
          <w:sz w:val="32"/>
          <w:szCs w:val="32"/>
        </w:rPr>
        <w:t>（一）申报技术员条件</w:t>
      </w:r>
    </w:p>
    <w:p w14:paraId="34DB028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7" w:firstLineChars="200"/>
        <w:jc w:val="left"/>
        <w:textAlignment w:val="baseline"/>
        <w:outlineLvl w:val="2"/>
        <w:rPr>
          <w:sz w:val="32"/>
          <w:szCs w:val="32"/>
        </w:rPr>
      </w:pPr>
      <w:r>
        <w:rPr>
          <w:b/>
          <w:bCs/>
          <w:spacing w:val="-4"/>
          <w:sz w:val="32"/>
          <w:szCs w:val="32"/>
        </w:rPr>
        <w:t>1.学历资历条件，应当符合下列条件之一：</w:t>
      </w:r>
    </w:p>
    <w:p w14:paraId="4919646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（1）具备大学本科学历或学士学位；或具备大学专科、中等职业</w:t>
      </w:r>
      <w:r>
        <w:rPr>
          <w:spacing w:val="-5"/>
          <w:sz w:val="32"/>
          <w:szCs w:val="32"/>
        </w:rPr>
        <w:t>学校毕业学历，在本专业或相近专业工程技术岗位上见习1年期满，</w:t>
      </w:r>
      <w:r>
        <w:rPr>
          <w:spacing w:val="-2"/>
          <w:sz w:val="32"/>
          <w:szCs w:val="32"/>
        </w:rPr>
        <w:t>经所在单位考核合格。</w:t>
      </w:r>
    </w:p>
    <w:p w14:paraId="140051E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（2）技工院校毕业生按国家和我省有关规定申</w:t>
      </w:r>
      <w:r>
        <w:rPr>
          <w:spacing w:val="-4"/>
          <w:sz w:val="32"/>
          <w:szCs w:val="32"/>
        </w:rPr>
        <w:t>报。</w:t>
      </w:r>
    </w:p>
    <w:p w14:paraId="57D0865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3" w:firstLineChars="200"/>
        <w:jc w:val="left"/>
        <w:textAlignment w:val="baseline"/>
        <w:outlineLvl w:val="2"/>
        <w:rPr>
          <w:sz w:val="32"/>
          <w:szCs w:val="32"/>
        </w:rPr>
      </w:pPr>
      <w:r>
        <w:rPr>
          <w:b/>
          <w:bCs/>
          <w:spacing w:val="-5"/>
          <w:sz w:val="32"/>
          <w:szCs w:val="32"/>
        </w:rPr>
        <w:t>2.能力业绩条件。</w:t>
      </w:r>
    </w:p>
    <w:p w14:paraId="0F5BB82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熟悉本专业的基础理论和技术知识，具有完成一般性技</w:t>
      </w:r>
      <w:r>
        <w:rPr>
          <w:spacing w:val="-2"/>
          <w:sz w:val="32"/>
          <w:szCs w:val="32"/>
        </w:rPr>
        <w:t>术辅助工</w:t>
      </w:r>
      <w:r>
        <w:rPr>
          <w:spacing w:val="-1"/>
          <w:sz w:val="32"/>
          <w:szCs w:val="32"/>
        </w:rPr>
        <w:t>作的能力，能够完成岗位职责任务。</w:t>
      </w:r>
    </w:p>
    <w:p w14:paraId="79C8AE4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7" w:firstLineChars="200"/>
        <w:jc w:val="left"/>
        <w:textAlignment w:val="baseline"/>
        <w:outlineLvl w:val="2"/>
        <w:rPr>
          <w:rFonts w:hint="eastAsia" w:ascii="楷体" w:hAnsi="楷体" w:eastAsia="楷体" w:cs="楷体"/>
          <w:sz w:val="32"/>
          <w:szCs w:val="32"/>
        </w:rPr>
      </w:pPr>
      <w:r>
        <w:rPr>
          <w:rFonts w:hint="eastAsia" w:ascii="楷体" w:hAnsi="楷体" w:eastAsia="楷体" w:cs="楷体"/>
          <w:b/>
          <w:bCs/>
          <w:spacing w:val="-9"/>
          <w:sz w:val="32"/>
          <w:szCs w:val="32"/>
        </w:rPr>
        <w:t>（二）申报助理工程师条件</w:t>
      </w:r>
    </w:p>
    <w:p w14:paraId="6C735FB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7" w:firstLineChars="200"/>
        <w:jc w:val="left"/>
        <w:textAlignment w:val="baseline"/>
        <w:outlineLvl w:val="2"/>
        <w:rPr>
          <w:sz w:val="32"/>
          <w:szCs w:val="32"/>
        </w:rPr>
      </w:pPr>
      <w:r>
        <w:rPr>
          <w:b/>
          <w:bCs/>
          <w:spacing w:val="-4"/>
          <w:sz w:val="32"/>
          <w:szCs w:val="32"/>
        </w:rPr>
        <w:t>1.学历资历条件，应当符合下列条件之一：</w:t>
      </w:r>
    </w:p>
    <w:p w14:paraId="7011575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（1）具备研究生学历或硕士学位或双学士学位，从事本专业或相近专业技术工作。</w:t>
      </w:r>
    </w:p>
    <w:p w14:paraId="25F9E30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（2）具备大学本科学历或学士学位，在本专业或相近专业工程技术岗位见习1年期满，经所在单位考核合格。</w:t>
      </w:r>
    </w:p>
    <w:p w14:paraId="6E805D2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（3）具备大学专科学历，取得技术员资格后，从事本专业或相近</w:t>
      </w:r>
      <w:r>
        <w:rPr>
          <w:spacing w:val="-6"/>
          <w:sz w:val="32"/>
          <w:szCs w:val="32"/>
        </w:rPr>
        <w:t>专业技术工作满2年。</w:t>
      </w:r>
    </w:p>
    <w:p w14:paraId="5191A21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（4）具备中等职业学校毕业学历，取得技术员资格后，从事本专</w:t>
      </w:r>
      <w:r>
        <w:rPr>
          <w:spacing w:val="-5"/>
          <w:sz w:val="32"/>
          <w:szCs w:val="32"/>
        </w:rPr>
        <w:t>业或相近专业技术工作满4年。</w:t>
      </w:r>
    </w:p>
    <w:p w14:paraId="4FA7989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（5）技工院校毕业生按国家和我省有关规定申报。</w:t>
      </w:r>
    </w:p>
    <w:p w14:paraId="1A586A7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3" w:firstLineChars="200"/>
        <w:jc w:val="left"/>
        <w:textAlignment w:val="baseline"/>
        <w:outlineLvl w:val="2"/>
        <w:rPr>
          <w:sz w:val="32"/>
          <w:szCs w:val="32"/>
        </w:rPr>
      </w:pPr>
      <w:r>
        <w:rPr>
          <w:b/>
          <w:bCs/>
          <w:spacing w:val="-5"/>
          <w:sz w:val="32"/>
          <w:szCs w:val="32"/>
        </w:rPr>
        <w:t>2.能力业绩条件。</w:t>
      </w:r>
    </w:p>
    <w:p w14:paraId="588EE50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掌握本专业基础理论和技术知识，具有独立完成一般性技术工作的能力，能够处理一般性技术问题，指导技术员开展工作，较好完</w:t>
      </w:r>
      <w:r>
        <w:rPr>
          <w:spacing w:val="-3"/>
          <w:sz w:val="32"/>
          <w:szCs w:val="32"/>
        </w:rPr>
        <w:t>成岗位职责任务。</w:t>
      </w:r>
    </w:p>
    <w:p w14:paraId="1C973D1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9" w:firstLineChars="200"/>
        <w:jc w:val="left"/>
        <w:textAlignment w:val="baseline"/>
        <w:outlineLvl w:val="2"/>
        <w:rPr>
          <w:rFonts w:hint="eastAsia" w:ascii="楷体" w:hAnsi="楷体" w:eastAsia="楷体" w:cs="楷体"/>
          <w:sz w:val="32"/>
          <w:szCs w:val="32"/>
        </w:rPr>
      </w:pPr>
      <w:r>
        <w:rPr>
          <w:rFonts w:hint="eastAsia" w:ascii="楷体" w:hAnsi="楷体" w:eastAsia="楷体" w:cs="楷体"/>
          <w:b/>
          <w:bCs/>
          <w:spacing w:val="-11"/>
          <w:sz w:val="32"/>
          <w:szCs w:val="32"/>
        </w:rPr>
        <w:t>（三）申报工程师条件</w:t>
      </w:r>
    </w:p>
    <w:p w14:paraId="7A9B181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7" w:firstLineChars="200"/>
        <w:jc w:val="left"/>
        <w:textAlignment w:val="baseline"/>
        <w:outlineLvl w:val="2"/>
        <w:rPr>
          <w:sz w:val="32"/>
          <w:szCs w:val="32"/>
        </w:rPr>
      </w:pPr>
      <w:r>
        <w:rPr>
          <w:b/>
          <w:bCs/>
          <w:spacing w:val="-4"/>
          <w:sz w:val="32"/>
          <w:szCs w:val="32"/>
        </w:rPr>
        <w:t>1.学历资历条件，应当符合下列条件之一：</w:t>
      </w:r>
    </w:p>
    <w:p w14:paraId="1907FFF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（1）具备博士研究生学历，从事本专业或相近专业技术工作。</w:t>
      </w:r>
    </w:p>
    <w:p w14:paraId="5EF1004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（2）具备研究生学历或硕士学位或双学士学位，取得助理工程师资格后，从事本专业或相近专业技术工作满2年。</w:t>
      </w:r>
    </w:p>
    <w:p w14:paraId="4D8DE76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（3）具备大学本科学历或学士学位或大学专科学历，取得助理工程师资格后，从事本专业或相近专业技术工作满4年。</w:t>
      </w:r>
    </w:p>
    <w:p w14:paraId="7194D50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（4）技工院校毕业生按国家和我省有关规定申报。</w:t>
      </w:r>
    </w:p>
    <w:p w14:paraId="445BAE7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3" w:firstLineChars="200"/>
        <w:jc w:val="left"/>
        <w:textAlignment w:val="baseline"/>
        <w:outlineLvl w:val="2"/>
        <w:rPr>
          <w:sz w:val="32"/>
          <w:szCs w:val="32"/>
        </w:rPr>
      </w:pPr>
      <w:r>
        <w:rPr>
          <w:b/>
          <w:bCs/>
          <w:spacing w:val="-5"/>
          <w:sz w:val="32"/>
          <w:szCs w:val="32"/>
        </w:rPr>
        <w:t>2.专业理论知识条件。</w:t>
      </w:r>
    </w:p>
    <w:p w14:paraId="31E0C42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（1）了解本专业有关的法律、技术政策和技术法规，熟练掌握并</w:t>
      </w:r>
      <w:r>
        <w:rPr>
          <w:spacing w:val="-1"/>
          <w:sz w:val="32"/>
          <w:szCs w:val="32"/>
        </w:rPr>
        <w:t>能够运用本专业基础理论和技术知识，熟悉本专业技术标准、规程</w:t>
      </w:r>
      <w:r>
        <w:rPr>
          <w:spacing w:val="-5"/>
          <w:sz w:val="32"/>
          <w:szCs w:val="32"/>
        </w:rPr>
        <w:t>和规范，了解本专业国内外现状和发展趋势。</w:t>
      </w:r>
    </w:p>
    <w:p w14:paraId="0544FE4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（2）具有一定的技术开发及研究能力，能够撰写为解决复杂技术</w:t>
      </w:r>
      <w:r>
        <w:rPr>
          <w:spacing w:val="-4"/>
          <w:sz w:val="32"/>
          <w:szCs w:val="32"/>
        </w:rPr>
        <w:t>问题的技术报告或研究成果。</w:t>
      </w:r>
    </w:p>
    <w:p w14:paraId="3C5A72D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6" w:firstLineChars="200"/>
        <w:jc w:val="left"/>
        <w:textAlignment w:val="baseline"/>
        <w:rPr>
          <w:sz w:val="32"/>
          <w:szCs w:val="32"/>
        </w:rPr>
      </w:pPr>
      <w:r>
        <w:rPr>
          <w:spacing w:val="-11"/>
          <w:sz w:val="32"/>
          <w:szCs w:val="32"/>
        </w:rPr>
        <w:t>（3）能够指导助理工程师工作。</w:t>
      </w:r>
    </w:p>
    <w:p w14:paraId="479A235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3" w:firstLineChars="200"/>
        <w:jc w:val="left"/>
        <w:textAlignment w:val="baseline"/>
        <w:outlineLvl w:val="2"/>
        <w:rPr>
          <w:sz w:val="32"/>
          <w:szCs w:val="32"/>
        </w:rPr>
      </w:pPr>
      <w:r>
        <w:rPr>
          <w:b/>
          <w:bCs/>
          <w:spacing w:val="-5"/>
          <w:sz w:val="32"/>
          <w:szCs w:val="32"/>
        </w:rPr>
        <w:t>3.工作经历和能力条件，应当符合下列2项</w:t>
      </w:r>
      <w:r>
        <w:rPr>
          <w:b/>
          <w:bCs/>
          <w:spacing w:val="-6"/>
          <w:sz w:val="32"/>
          <w:szCs w:val="32"/>
        </w:rPr>
        <w:t>以上条件：</w:t>
      </w:r>
    </w:p>
    <w:p w14:paraId="7EBDC3E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（1）独立承担一般难度的研究设计任务或解决从事专业范围内较</w:t>
      </w:r>
      <w:r>
        <w:rPr>
          <w:spacing w:val="-2"/>
          <w:sz w:val="32"/>
          <w:szCs w:val="32"/>
        </w:rPr>
        <w:t>复杂的技术难题，有一定的技术研究能力。</w:t>
      </w:r>
    </w:p>
    <w:p w14:paraId="1574131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（2）完成与本专业相关的比较复杂的产品设计或开发工作；或参</w:t>
      </w:r>
      <w:r>
        <w:rPr>
          <w:spacing w:val="-1"/>
          <w:sz w:val="32"/>
          <w:szCs w:val="32"/>
        </w:rPr>
        <w:t>与本专业相关的管理信息系统的开发、设计和运维工作，并编写相</w:t>
      </w:r>
      <w:r>
        <w:rPr>
          <w:spacing w:val="-3"/>
          <w:sz w:val="32"/>
          <w:szCs w:val="32"/>
        </w:rPr>
        <w:t>应的技术报告。</w:t>
      </w:r>
    </w:p>
    <w:p w14:paraId="1DA9CC9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（3）具有一定从事本专业技术与管理工作的能力，能独立运用有</w:t>
      </w:r>
      <w:r>
        <w:rPr>
          <w:spacing w:val="-1"/>
          <w:sz w:val="32"/>
          <w:szCs w:val="32"/>
        </w:rPr>
        <w:t>关的法律、法规、技术规范、标准等，解决技术与管理工作中的问</w:t>
      </w:r>
      <w:r>
        <w:rPr>
          <w:spacing w:val="-8"/>
          <w:sz w:val="32"/>
          <w:szCs w:val="32"/>
        </w:rPr>
        <w:t>题。</w:t>
      </w:r>
    </w:p>
    <w:p w14:paraId="4499D09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（4）参与制修订国际标准、国家标准、行业标准或地方标准。</w:t>
      </w:r>
    </w:p>
    <w:p w14:paraId="700E6A5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（5）参与制修订特种设备安全技术规范，或食品审评技术</w:t>
      </w:r>
      <w:r>
        <w:rPr>
          <w:spacing w:val="-6"/>
          <w:sz w:val="32"/>
          <w:szCs w:val="32"/>
        </w:rPr>
        <w:t>规范，</w:t>
      </w:r>
      <w:r>
        <w:rPr>
          <w:spacing w:val="-1"/>
          <w:sz w:val="32"/>
          <w:szCs w:val="32"/>
        </w:rPr>
        <w:t>或国家、部门、地方计量检定规程（规范）。</w:t>
      </w:r>
    </w:p>
    <w:p w14:paraId="00A877F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（6）参加与本专业相关的国家级或省级中心（实验室）建设，并</w:t>
      </w:r>
      <w:r>
        <w:rPr>
          <w:spacing w:val="-1"/>
          <w:sz w:val="32"/>
          <w:szCs w:val="32"/>
        </w:rPr>
        <w:t>编写相应技术报告；或参与技术咨询、专业技术培训或技术评估工作，承担其中部分专项技术工作并编写相应的技术报告。</w:t>
      </w:r>
    </w:p>
    <w:p w14:paraId="6BDA706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（7）提出过1项科研课题的选题、立项论证报告、实施方</w:t>
      </w:r>
      <w:r>
        <w:rPr>
          <w:spacing w:val="-5"/>
          <w:sz w:val="32"/>
          <w:szCs w:val="32"/>
        </w:rPr>
        <w:t>案等。</w:t>
      </w:r>
    </w:p>
    <w:p w14:paraId="6381F13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9" w:firstLineChars="200"/>
        <w:jc w:val="left"/>
        <w:textAlignment w:val="baseline"/>
        <w:outlineLvl w:val="2"/>
        <w:rPr>
          <w:sz w:val="32"/>
          <w:szCs w:val="32"/>
        </w:rPr>
      </w:pPr>
      <w:r>
        <w:rPr>
          <w:b/>
          <w:bCs/>
          <w:spacing w:val="-6"/>
          <w:sz w:val="32"/>
          <w:szCs w:val="32"/>
        </w:rPr>
        <w:t>4.业绩成果条件，应当具备下列3项以上条件：</w:t>
      </w:r>
    </w:p>
    <w:p w14:paraId="7CAD6FB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8" w:firstLineChars="200"/>
        <w:jc w:val="left"/>
        <w:textAlignment w:val="baseline"/>
        <w:rPr>
          <w:sz w:val="32"/>
          <w:szCs w:val="32"/>
        </w:rPr>
      </w:pPr>
      <w:r>
        <w:rPr>
          <w:spacing w:val="-8"/>
          <w:sz w:val="32"/>
          <w:szCs w:val="32"/>
        </w:rPr>
        <w:t>（1）完成市厅级科研课题1项以上。</w:t>
      </w:r>
    </w:p>
    <w:p w14:paraId="624F08D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（2）参与起草市级以上本专业相关的法律、法规、规范或管理办</w:t>
      </w:r>
      <w:r>
        <w:rPr>
          <w:spacing w:val="-12"/>
          <w:sz w:val="32"/>
          <w:szCs w:val="32"/>
        </w:rPr>
        <w:t>法。</w:t>
      </w:r>
    </w:p>
    <w:p w14:paraId="19DF7CA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0" w:firstLineChars="200"/>
        <w:jc w:val="left"/>
        <w:textAlignment w:val="baseline"/>
        <w:rPr>
          <w:sz w:val="32"/>
          <w:szCs w:val="32"/>
        </w:rPr>
      </w:pPr>
      <w:r>
        <w:rPr>
          <w:spacing w:val="-10"/>
          <w:sz w:val="32"/>
          <w:szCs w:val="32"/>
        </w:rPr>
        <w:t>（3）参与市厅级以上中长期发展规划、重大战略决策等相关政策、</w:t>
      </w:r>
      <w:r>
        <w:rPr>
          <w:spacing w:val="-2"/>
          <w:sz w:val="32"/>
          <w:szCs w:val="32"/>
        </w:rPr>
        <w:t>规范的制定，并颁布实施。</w:t>
      </w:r>
    </w:p>
    <w:p w14:paraId="079A4A1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（4）参与完成制修订国际标准、国家标准、行业标准、地方标准</w:t>
      </w:r>
      <w:r>
        <w:rPr>
          <w:spacing w:val="-6"/>
          <w:sz w:val="32"/>
          <w:szCs w:val="32"/>
        </w:rPr>
        <w:t>1项，或团体标准、企业标准2项，或国家、地方、部门计量检定规程、各专业技术规范1项，并正式发布实施；或建立计量标准1</w:t>
      </w:r>
      <w:r>
        <w:rPr>
          <w:spacing w:val="-7"/>
          <w:sz w:val="32"/>
          <w:szCs w:val="32"/>
        </w:rPr>
        <w:t>项。</w:t>
      </w:r>
    </w:p>
    <w:p w14:paraId="4F7716F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（5）参与完成单位内部立项的重大项目1项以上或重点项目2项</w:t>
      </w:r>
      <w:r>
        <w:rPr>
          <w:spacing w:val="-4"/>
          <w:sz w:val="32"/>
          <w:szCs w:val="32"/>
        </w:rPr>
        <w:t>以上，取得一定的经济或社会效益。</w:t>
      </w:r>
    </w:p>
    <w:p w14:paraId="552FDD1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（6）作为主要完成人制定单位内部管理标准、体系文件、发展规划、工艺流程等技术文件1项以上，实施成效明显。</w:t>
      </w:r>
    </w:p>
    <w:p w14:paraId="2B97932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（7）作为主要参与者，在筹建与本专业相关的国家级或省级中心</w:t>
      </w:r>
      <w:r>
        <w:rPr>
          <w:sz w:val="32"/>
          <w:szCs w:val="32"/>
        </w:rPr>
        <w:t>（实验室）建设项目中成绩突出，建设项目通过国家</w:t>
      </w:r>
      <w:r>
        <w:rPr>
          <w:spacing w:val="-1"/>
          <w:sz w:val="32"/>
          <w:szCs w:val="32"/>
        </w:rPr>
        <w:t>验收或省级验</w:t>
      </w:r>
      <w:r>
        <w:rPr>
          <w:spacing w:val="-3"/>
          <w:sz w:val="32"/>
          <w:szCs w:val="32"/>
        </w:rPr>
        <w:t>收。</w:t>
      </w:r>
    </w:p>
    <w:p w14:paraId="0E6FF52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6" w:firstLineChars="200"/>
        <w:jc w:val="left"/>
        <w:textAlignment w:val="baseline"/>
        <w:rPr>
          <w:sz w:val="32"/>
          <w:szCs w:val="32"/>
        </w:rPr>
      </w:pPr>
      <w:r>
        <w:rPr>
          <w:spacing w:val="-11"/>
          <w:sz w:val="32"/>
          <w:szCs w:val="32"/>
        </w:rPr>
        <w:t>（8）独立撰写技术研究报告1篇以上，引用</w:t>
      </w:r>
      <w:r>
        <w:rPr>
          <w:spacing w:val="-12"/>
          <w:sz w:val="32"/>
          <w:szCs w:val="32"/>
        </w:rPr>
        <w:t>数据齐全、结论正确，</w:t>
      </w:r>
      <w:r>
        <w:rPr>
          <w:spacing w:val="-2"/>
          <w:sz w:val="32"/>
          <w:szCs w:val="32"/>
        </w:rPr>
        <w:t>具有应用价值，并经2名本领域具有高级专业技术资格的专家出具</w:t>
      </w:r>
      <w:r>
        <w:rPr>
          <w:spacing w:val="-3"/>
          <w:sz w:val="32"/>
          <w:szCs w:val="32"/>
        </w:rPr>
        <w:t>评议证明。</w:t>
      </w:r>
    </w:p>
    <w:p w14:paraId="25AD04C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96" w:firstLineChars="200"/>
        <w:jc w:val="left"/>
        <w:textAlignment w:val="baseline"/>
        <w:rPr>
          <w:sz w:val="32"/>
          <w:szCs w:val="32"/>
        </w:rPr>
      </w:pPr>
      <w:r>
        <w:rPr>
          <w:spacing w:val="-11"/>
          <w:sz w:val="32"/>
          <w:szCs w:val="32"/>
        </w:rPr>
        <w:t>（9）正式出版有一定水平的专（译）著或合（译）著中部分章节；</w:t>
      </w:r>
      <w:r>
        <w:rPr>
          <w:spacing w:val="-1"/>
          <w:sz w:val="32"/>
          <w:szCs w:val="32"/>
        </w:rPr>
        <w:t>或在国内外公开发行的本专业刊物上发表论文。</w:t>
      </w:r>
    </w:p>
    <w:p w14:paraId="0E55808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（10）获得下列授权（登记）知识产权成果之一，并取得一定的经济或社会效益：</w:t>
      </w:r>
    </w:p>
    <w:p w14:paraId="36A3E2C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①发明专利；</w:t>
      </w:r>
    </w:p>
    <w:p w14:paraId="3AC426B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②实用新型专利；</w:t>
      </w:r>
    </w:p>
    <w:p w14:paraId="5D0F715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③外观设计专利；</w:t>
      </w:r>
    </w:p>
    <w:p w14:paraId="21E16A4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④计算机软件著作权。</w:t>
      </w:r>
    </w:p>
    <w:p w14:paraId="0E5B684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3" w:firstLineChars="200"/>
        <w:jc w:val="left"/>
        <w:textAlignment w:val="baseline"/>
        <w:outlineLvl w:val="2"/>
        <w:rPr>
          <w:sz w:val="32"/>
          <w:szCs w:val="32"/>
        </w:rPr>
      </w:pPr>
      <w:r>
        <w:rPr>
          <w:b/>
          <w:bCs/>
          <w:spacing w:val="-5"/>
          <w:sz w:val="32"/>
          <w:szCs w:val="32"/>
        </w:rPr>
        <w:t>5.破格申报评审条件。</w:t>
      </w:r>
    </w:p>
    <w:p w14:paraId="2B707F3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对于不具备规定学历（学位）要求；或具备规定学历（学位</w:t>
      </w:r>
      <w:r>
        <w:rPr>
          <w:spacing w:val="3"/>
          <w:sz w:val="32"/>
          <w:szCs w:val="32"/>
        </w:rPr>
        <w:t>），</w:t>
      </w:r>
      <w:r>
        <w:rPr>
          <w:spacing w:val="-2"/>
          <w:sz w:val="32"/>
          <w:szCs w:val="32"/>
        </w:rPr>
        <w:t>取得助理工程师资格满3年，在达到正常晋升</w:t>
      </w:r>
      <w:r>
        <w:rPr>
          <w:spacing w:val="-3"/>
          <w:sz w:val="32"/>
          <w:szCs w:val="32"/>
        </w:rPr>
        <w:t>要求的同时，工作业</w:t>
      </w:r>
      <w:r>
        <w:rPr>
          <w:spacing w:val="-1"/>
          <w:sz w:val="32"/>
          <w:szCs w:val="32"/>
        </w:rPr>
        <w:t>绩成果符合下列条件之一，可破格申报：</w:t>
      </w:r>
    </w:p>
    <w:p w14:paraId="19E751D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（1）获省部级科技奖励三等奖或市厅级科技奖励二等奖以上或相</w:t>
      </w:r>
      <w:r>
        <w:rPr>
          <w:spacing w:val="-4"/>
          <w:sz w:val="32"/>
          <w:szCs w:val="32"/>
        </w:rPr>
        <w:t>当奖励（等级内额定人员）。</w:t>
      </w:r>
    </w:p>
    <w:p w14:paraId="12E308E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（2）在应对重大公共安全事件（自然灾害、事故</w:t>
      </w:r>
      <w:r>
        <w:rPr>
          <w:spacing w:val="-7"/>
          <w:sz w:val="32"/>
          <w:szCs w:val="32"/>
        </w:rPr>
        <w:t>灾难、公共卫生</w:t>
      </w:r>
      <w:r>
        <w:rPr>
          <w:spacing w:val="-3"/>
          <w:sz w:val="32"/>
          <w:szCs w:val="32"/>
        </w:rPr>
        <w:t>事件和社会安全事件）中做出突出贡献并获得市厅级以</w:t>
      </w:r>
      <w:r>
        <w:rPr>
          <w:spacing w:val="-4"/>
          <w:sz w:val="32"/>
          <w:szCs w:val="32"/>
        </w:rPr>
        <w:t>上表彰奖励。</w:t>
      </w:r>
    </w:p>
    <w:p w14:paraId="76611CD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（3）满足以上工程师业绩成果条件的4项</w:t>
      </w:r>
      <w:r>
        <w:rPr>
          <w:spacing w:val="-6"/>
          <w:sz w:val="32"/>
          <w:szCs w:val="32"/>
        </w:rPr>
        <w:t>以上，并经2名本领域</w:t>
      </w:r>
      <w:r>
        <w:rPr>
          <w:spacing w:val="-1"/>
          <w:sz w:val="32"/>
          <w:szCs w:val="32"/>
        </w:rPr>
        <w:t>具有高级专业技术资格的专家推荐及业务主管部门同意。</w:t>
      </w:r>
    </w:p>
    <w:p w14:paraId="0F894FC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3" w:firstLineChars="200"/>
        <w:jc w:val="left"/>
        <w:textAlignment w:val="baseline"/>
        <w:outlineLvl w:val="2"/>
        <w:rPr>
          <w:rFonts w:hint="eastAsia" w:ascii="楷体" w:hAnsi="楷体" w:eastAsia="楷体" w:cs="楷体"/>
          <w:sz w:val="32"/>
          <w:szCs w:val="32"/>
        </w:rPr>
      </w:pPr>
      <w:r>
        <w:rPr>
          <w:rFonts w:hint="eastAsia" w:ascii="楷体" w:hAnsi="楷体" w:eastAsia="楷体" w:cs="楷体"/>
          <w:b/>
          <w:bCs/>
          <w:spacing w:val="-10"/>
          <w:sz w:val="32"/>
          <w:szCs w:val="32"/>
        </w:rPr>
        <w:t>（四）申报高级工程师条件</w:t>
      </w:r>
    </w:p>
    <w:p w14:paraId="0475179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7" w:firstLineChars="200"/>
        <w:jc w:val="left"/>
        <w:textAlignment w:val="baseline"/>
        <w:outlineLvl w:val="2"/>
        <w:rPr>
          <w:sz w:val="32"/>
          <w:szCs w:val="32"/>
        </w:rPr>
      </w:pPr>
      <w:r>
        <w:rPr>
          <w:b/>
          <w:bCs/>
          <w:spacing w:val="-4"/>
          <w:sz w:val="32"/>
          <w:szCs w:val="32"/>
        </w:rPr>
        <w:t>1.学历资历条件，应当符合下列条件之一：</w:t>
      </w:r>
    </w:p>
    <w:p w14:paraId="6C5899B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（1）具有博士学位，取得本专业或相近专业工程师资格后，从事</w:t>
      </w:r>
      <w:r>
        <w:rPr>
          <w:spacing w:val="-4"/>
          <w:sz w:val="32"/>
          <w:szCs w:val="32"/>
        </w:rPr>
        <w:t>本专业或相近专业技术工作满2年。</w:t>
      </w:r>
    </w:p>
    <w:p w14:paraId="41D1E3C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（2）具有硕士研究生学历或硕士学位或第二学士学位，或大学本</w:t>
      </w:r>
      <w:r>
        <w:rPr>
          <w:spacing w:val="-1"/>
          <w:sz w:val="32"/>
          <w:szCs w:val="32"/>
        </w:rPr>
        <w:t>科学历或学士学位，取得本专业或相近专业工程师资格后，从事本</w:t>
      </w:r>
      <w:r>
        <w:rPr>
          <w:spacing w:val="-6"/>
          <w:sz w:val="32"/>
          <w:szCs w:val="32"/>
        </w:rPr>
        <w:t>专业技术工作满5年。</w:t>
      </w:r>
    </w:p>
    <w:p w14:paraId="6D1AD5B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（3）技工院校毕业生按国家和我省有关规定申报。</w:t>
      </w:r>
    </w:p>
    <w:p w14:paraId="74274C6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3" w:firstLineChars="200"/>
        <w:jc w:val="left"/>
        <w:textAlignment w:val="baseline"/>
        <w:outlineLvl w:val="2"/>
        <w:rPr>
          <w:sz w:val="32"/>
          <w:szCs w:val="32"/>
        </w:rPr>
      </w:pPr>
      <w:r>
        <w:rPr>
          <w:b/>
          <w:bCs/>
          <w:spacing w:val="-5"/>
          <w:sz w:val="32"/>
          <w:szCs w:val="32"/>
        </w:rPr>
        <w:t>2.专业理论知识条件。</w:t>
      </w:r>
    </w:p>
    <w:p w14:paraId="4629508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（1）系统掌握本专业基础理论和技术知识，熟知国内外现状和发</w:t>
      </w:r>
      <w:r>
        <w:rPr>
          <w:spacing w:val="-1"/>
          <w:sz w:val="32"/>
          <w:szCs w:val="32"/>
        </w:rPr>
        <w:t>展趋势，具有发现、分析和解决复杂问题的能力，能熟练运用本专业技术标准、规程和规范，在相关领域取得重要成果。</w:t>
      </w:r>
    </w:p>
    <w:p w14:paraId="53B107A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（2）具有比较丰富的本专业实践经验，能够主持或作为主要人员</w:t>
      </w:r>
      <w:r>
        <w:rPr>
          <w:spacing w:val="-1"/>
          <w:sz w:val="32"/>
          <w:szCs w:val="32"/>
        </w:rPr>
        <w:t>完成系统性较强、技术难度较高或较复杂的工程或科技项目，具有较强的综合、分析、判断和组织协调能力，取得了较高的经济和社</w:t>
      </w:r>
      <w:r>
        <w:rPr>
          <w:spacing w:val="-5"/>
          <w:sz w:val="32"/>
          <w:szCs w:val="32"/>
        </w:rPr>
        <w:t>会效益。</w:t>
      </w:r>
    </w:p>
    <w:p w14:paraId="2EA38F4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4" w:firstLineChars="200"/>
        <w:jc w:val="left"/>
        <w:textAlignment w:val="baseline"/>
        <w:rPr>
          <w:sz w:val="32"/>
          <w:szCs w:val="32"/>
        </w:rPr>
      </w:pPr>
      <w:r>
        <w:rPr>
          <w:spacing w:val="-9"/>
          <w:sz w:val="32"/>
          <w:szCs w:val="32"/>
        </w:rPr>
        <w:t>（3）能够指导、培养工程师或研究生工作。</w:t>
      </w:r>
    </w:p>
    <w:p w14:paraId="377CB35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7" w:firstLineChars="200"/>
        <w:jc w:val="left"/>
        <w:textAlignment w:val="baseline"/>
        <w:outlineLvl w:val="2"/>
        <w:rPr>
          <w:sz w:val="32"/>
          <w:szCs w:val="32"/>
        </w:rPr>
      </w:pPr>
      <w:r>
        <w:rPr>
          <w:b/>
          <w:bCs/>
          <w:spacing w:val="-4"/>
          <w:sz w:val="32"/>
          <w:szCs w:val="32"/>
        </w:rPr>
        <w:t>3.工作经历和能力条件，应当符合下列条件之一：</w:t>
      </w:r>
    </w:p>
    <w:p w14:paraId="3075382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（1）在省部级科研项目或工程项目中，对解决关键技术或复杂工</w:t>
      </w:r>
      <w:r>
        <w:rPr>
          <w:spacing w:val="-1"/>
          <w:sz w:val="32"/>
          <w:szCs w:val="32"/>
        </w:rPr>
        <w:t>程问题起重要作用，取得较高的经济或社会效益。</w:t>
      </w:r>
    </w:p>
    <w:p w14:paraId="54DD0CC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（2）市厅级以上立项并经鉴定的项目课题的主要完成人，其成果</w:t>
      </w:r>
      <w:r>
        <w:rPr>
          <w:spacing w:val="-1"/>
          <w:sz w:val="32"/>
          <w:szCs w:val="32"/>
        </w:rPr>
        <w:t>经省级行业专家认定，达到省内先进水平。</w:t>
      </w:r>
    </w:p>
    <w:p w14:paraId="6DE591B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（3）参与起草省级以上本专业相关的法律、法规、规范、管理办</w:t>
      </w:r>
      <w:r>
        <w:rPr>
          <w:spacing w:val="-1"/>
          <w:sz w:val="32"/>
          <w:szCs w:val="32"/>
        </w:rPr>
        <w:t>法，或主持起草本地区、本部门的发展规划，并颁布实施。</w:t>
      </w:r>
    </w:p>
    <w:p w14:paraId="2C574B4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（4）主持企业或参与省级以上行业技术标准或技术规范的研究制</w:t>
      </w:r>
      <w:r>
        <w:rPr>
          <w:spacing w:val="-1"/>
          <w:sz w:val="32"/>
          <w:szCs w:val="32"/>
        </w:rPr>
        <w:t>定；主持编写企业关键技术或产品发展规划、引进国外先进技术产品的调研报告及可行性分析论证报告，并得到实施。</w:t>
      </w:r>
    </w:p>
    <w:p w14:paraId="0B8912E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（5）在科技成果转化过程中，组织实施高新技术成果转化业绩优</w:t>
      </w:r>
      <w:r>
        <w:rPr>
          <w:spacing w:val="-1"/>
          <w:sz w:val="32"/>
          <w:szCs w:val="32"/>
        </w:rPr>
        <w:t>秀或作为主要发起人创办高新技术企业，并取得较高的经济或社会</w:t>
      </w:r>
      <w:r>
        <w:rPr>
          <w:spacing w:val="-7"/>
          <w:sz w:val="32"/>
          <w:szCs w:val="32"/>
        </w:rPr>
        <w:t>效益。</w:t>
      </w:r>
    </w:p>
    <w:p w14:paraId="50C67EB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9" w:firstLineChars="200"/>
        <w:jc w:val="left"/>
        <w:textAlignment w:val="baseline"/>
        <w:outlineLvl w:val="2"/>
        <w:rPr>
          <w:sz w:val="32"/>
          <w:szCs w:val="32"/>
        </w:rPr>
      </w:pPr>
      <w:r>
        <w:rPr>
          <w:b/>
          <w:bCs/>
          <w:spacing w:val="-6"/>
          <w:sz w:val="32"/>
          <w:szCs w:val="32"/>
        </w:rPr>
        <w:t>4.业绩成果条件，应当具备下列3项以上条件：</w:t>
      </w:r>
    </w:p>
    <w:p w14:paraId="2C21098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（1）获省部级科技奖励三等奖以上或市厅级科技奖励二等奖以上</w:t>
      </w:r>
      <w:r>
        <w:rPr>
          <w:spacing w:val="-1"/>
          <w:sz w:val="32"/>
          <w:szCs w:val="32"/>
        </w:rPr>
        <w:t>或相当奖励（等级内额定人员）。</w:t>
      </w:r>
    </w:p>
    <w:p w14:paraId="268FD24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（2）完成省部级研究课题2项以上；或省部级科研课题1项且市</w:t>
      </w:r>
      <w:r>
        <w:rPr>
          <w:spacing w:val="-5"/>
          <w:sz w:val="32"/>
          <w:szCs w:val="32"/>
        </w:rPr>
        <w:t>厅级科研课题2项以上。</w:t>
      </w:r>
    </w:p>
    <w:p w14:paraId="0EF944F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（3）作为主要起草人完成国际标准、国家标准、行业标准、省级</w:t>
      </w:r>
      <w:r>
        <w:rPr>
          <w:spacing w:val="-6"/>
          <w:sz w:val="32"/>
          <w:szCs w:val="32"/>
        </w:rPr>
        <w:t>地方标准1项，或完成市级地方标准2项，并经相应主管部门批准、</w:t>
      </w:r>
      <w:r>
        <w:rPr>
          <w:spacing w:val="-4"/>
          <w:sz w:val="32"/>
          <w:szCs w:val="32"/>
        </w:rPr>
        <w:t>实施。</w:t>
      </w:r>
    </w:p>
    <w:p w14:paraId="7BD6F8D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（4）作为主要起草人，完成制修订国家计量检定规程、各专业技</w:t>
      </w:r>
      <w:r>
        <w:rPr>
          <w:spacing w:val="-2"/>
          <w:sz w:val="32"/>
          <w:szCs w:val="32"/>
        </w:rPr>
        <w:t>术规范1项；或作为主要起草人，完成制修订部门、地方计</w:t>
      </w:r>
      <w:r>
        <w:rPr>
          <w:spacing w:val="-3"/>
          <w:sz w:val="32"/>
          <w:szCs w:val="32"/>
        </w:rPr>
        <w:t>量检定</w:t>
      </w:r>
      <w:r>
        <w:rPr>
          <w:spacing w:val="-2"/>
          <w:sz w:val="32"/>
          <w:szCs w:val="32"/>
        </w:rPr>
        <w:t>规程、各专业技术规范2项，并经相应主管部门批准、实施。</w:t>
      </w:r>
    </w:p>
    <w:p w14:paraId="271028F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（5）作为主要完成人，提出重大科研项目或省部级重点工程的项</w:t>
      </w:r>
      <w:r>
        <w:rPr>
          <w:spacing w:val="-6"/>
          <w:sz w:val="32"/>
          <w:szCs w:val="32"/>
        </w:rPr>
        <w:t>目建议书，经省部级主管部门批准实施，并通过省部级鉴定（验收</w:t>
      </w:r>
      <w:r>
        <w:rPr>
          <w:spacing w:val="-73"/>
          <w:w w:val="87"/>
          <w:sz w:val="32"/>
          <w:szCs w:val="32"/>
        </w:rPr>
        <w:t>），</w:t>
      </w:r>
      <w:r>
        <w:rPr>
          <w:spacing w:val="-2"/>
          <w:sz w:val="32"/>
          <w:szCs w:val="32"/>
        </w:rPr>
        <w:t>取得显著的经济或社会效益；或作为主要完成人，完成2项以上与</w:t>
      </w:r>
      <w:r>
        <w:rPr>
          <w:spacing w:val="-1"/>
          <w:sz w:val="32"/>
          <w:szCs w:val="32"/>
        </w:rPr>
        <w:t>本专业相关的国家级或省级中心（实验室）建设项目，并通过国家</w:t>
      </w:r>
      <w:r>
        <w:rPr>
          <w:spacing w:val="-2"/>
          <w:sz w:val="32"/>
          <w:szCs w:val="32"/>
        </w:rPr>
        <w:t>验收或省级验收；或主持完成2项以上计量标准建设，并通过国家</w:t>
      </w:r>
      <w:r>
        <w:rPr>
          <w:spacing w:val="-1"/>
          <w:sz w:val="32"/>
          <w:szCs w:val="32"/>
        </w:rPr>
        <w:t>验收或省级验收，达到预期目的、取得较高的经济或社会效益。</w:t>
      </w:r>
    </w:p>
    <w:p w14:paraId="50A1BC2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（6）作为主要完成人，提出1项国家级重大科</w:t>
      </w:r>
      <w:r>
        <w:rPr>
          <w:spacing w:val="-5"/>
          <w:sz w:val="32"/>
          <w:szCs w:val="32"/>
        </w:rPr>
        <w:t>研项目或重点工程</w:t>
      </w:r>
      <w:r>
        <w:rPr>
          <w:spacing w:val="-1"/>
          <w:sz w:val="32"/>
          <w:szCs w:val="32"/>
        </w:rPr>
        <w:t>项目的项目建议书、可行性研究报告、设计文件，经国家有关主管</w:t>
      </w:r>
      <w:r>
        <w:rPr>
          <w:spacing w:val="-2"/>
          <w:sz w:val="32"/>
          <w:szCs w:val="32"/>
        </w:rPr>
        <w:t>部门批准并组织实施；或作为主要完成人，组织实施1项国家级重</w:t>
      </w:r>
      <w:r>
        <w:rPr>
          <w:spacing w:val="-1"/>
          <w:sz w:val="32"/>
          <w:szCs w:val="32"/>
        </w:rPr>
        <w:t>大科研项目或重点工程项目，对重大技术问题起重要作用，通过国</w:t>
      </w:r>
      <w:r>
        <w:rPr>
          <w:spacing w:val="-2"/>
          <w:sz w:val="32"/>
          <w:szCs w:val="32"/>
        </w:rPr>
        <w:t>家鉴定（验收</w:t>
      </w:r>
      <w:r>
        <w:rPr>
          <w:spacing w:val="12"/>
          <w:sz w:val="32"/>
          <w:szCs w:val="32"/>
        </w:rPr>
        <w:t>），</w:t>
      </w:r>
      <w:r>
        <w:rPr>
          <w:spacing w:val="-2"/>
          <w:sz w:val="32"/>
          <w:szCs w:val="32"/>
        </w:rPr>
        <w:t>取得显著的经济或社会效益。</w:t>
      </w:r>
    </w:p>
    <w:p w14:paraId="7C9C404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（7）主持完成2项与本专业相关的产品设计或</w:t>
      </w:r>
      <w:r>
        <w:rPr>
          <w:spacing w:val="-7"/>
          <w:sz w:val="32"/>
          <w:szCs w:val="32"/>
        </w:rPr>
        <w:t>开发工作，已通过</w:t>
      </w:r>
      <w:r>
        <w:rPr>
          <w:spacing w:val="-2"/>
          <w:sz w:val="32"/>
          <w:szCs w:val="32"/>
        </w:rPr>
        <w:t>验收并投入使用生产。</w:t>
      </w:r>
    </w:p>
    <w:p w14:paraId="5E3C7E3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（8）主持单位内部管理标准、发展规划、工艺流程等标准制定3</w:t>
      </w:r>
      <w:r>
        <w:rPr>
          <w:spacing w:val="-2"/>
          <w:sz w:val="32"/>
          <w:szCs w:val="32"/>
        </w:rPr>
        <w:t>项以上，实施成效显著。</w:t>
      </w:r>
    </w:p>
    <w:p w14:paraId="68D0F2C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jc w:val="left"/>
        <w:textAlignment w:val="baseline"/>
        <w:rPr>
          <w:sz w:val="32"/>
          <w:szCs w:val="32"/>
        </w:rPr>
      </w:pPr>
      <w:r>
        <w:rPr>
          <w:spacing w:val="-7"/>
          <w:sz w:val="32"/>
          <w:szCs w:val="32"/>
        </w:rPr>
        <w:t>（9）作为主要完成人，承担2项安全事故调查的技术鉴定工作，</w:t>
      </w:r>
      <w:r>
        <w:rPr>
          <w:spacing w:val="-1"/>
          <w:sz w:val="32"/>
          <w:szCs w:val="32"/>
        </w:rPr>
        <w:t>其结论（技术分析报告）被负责组织事故调查的单位认可，并作为</w:t>
      </w:r>
      <w:r>
        <w:rPr>
          <w:spacing w:val="-2"/>
          <w:sz w:val="32"/>
          <w:szCs w:val="32"/>
        </w:rPr>
        <w:t>处理事故的依据。</w:t>
      </w:r>
    </w:p>
    <w:p w14:paraId="0A8CD2F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（10）独立撰写技术研究报告2篇以上，引用数据齐全、结论正</w:t>
      </w:r>
      <w:r>
        <w:rPr>
          <w:spacing w:val="-2"/>
          <w:sz w:val="32"/>
          <w:szCs w:val="32"/>
        </w:rPr>
        <w:t>确，具有应用价值，并经2名本领域具有正高级专业技术资格的专家出具评议证明。</w:t>
      </w:r>
    </w:p>
    <w:p w14:paraId="537A47F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（11）本人撰写公开出版的本专业学术、技术教材3万字以上；</w:t>
      </w:r>
      <w:r>
        <w:rPr>
          <w:spacing w:val="-2"/>
          <w:sz w:val="32"/>
          <w:szCs w:val="32"/>
        </w:rPr>
        <w:t>或个人公开出版学术专著1部以上；或在公开出版的省级以上学术</w:t>
      </w:r>
      <w:r>
        <w:rPr>
          <w:spacing w:val="-6"/>
          <w:sz w:val="32"/>
          <w:szCs w:val="32"/>
        </w:rPr>
        <w:t>刊物上发表论文3篇以上（至少两篇为第一作者）。</w:t>
      </w:r>
    </w:p>
    <w:p w14:paraId="3D9541B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（12）获得下列授权（登记）知识产权成果之一，并取得较高的经济或社会效益：</w:t>
      </w:r>
    </w:p>
    <w:p w14:paraId="40685E1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8" w:firstLineChars="200"/>
        <w:jc w:val="left"/>
        <w:textAlignment w:val="baseline"/>
        <w:rPr>
          <w:sz w:val="32"/>
          <w:szCs w:val="32"/>
        </w:rPr>
      </w:pPr>
      <w:r>
        <w:rPr>
          <w:spacing w:val="-8"/>
          <w:sz w:val="32"/>
          <w:szCs w:val="32"/>
        </w:rPr>
        <w:t>①发明专利1项以上；</w:t>
      </w:r>
    </w:p>
    <w:p w14:paraId="4D4E20A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②实用新型专利2项以上；</w:t>
      </w:r>
    </w:p>
    <w:p w14:paraId="7CEF19B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③外观设计专利2项以上；</w:t>
      </w:r>
    </w:p>
    <w:p w14:paraId="15BBECF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④计算机软件著作权2项以上。</w:t>
      </w:r>
    </w:p>
    <w:p w14:paraId="4A08AE4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3" w:firstLineChars="200"/>
        <w:jc w:val="left"/>
        <w:textAlignment w:val="baseline"/>
        <w:outlineLvl w:val="2"/>
        <w:rPr>
          <w:sz w:val="32"/>
          <w:szCs w:val="32"/>
        </w:rPr>
      </w:pPr>
      <w:r>
        <w:rPr>
          <w:b/>
          <w:bCs/>
          <w:spacing w:val="-5"/>
          <w:sz w:val="32"/>
          <w:szCs w:val="32"/>
        </w:rPr>
        <w:t>5.破格申报评审条件。</w:t>
      </w:r>
    </w:p>
    <w:p w14:paraId="33E0FAF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对于不具备规定学历（学位）要求；或具备规定学历（学位</w:t>
      </w:r>
      <w:r>
        <w:rPr>
          <w:spacing w:val="3"/>
          <w:sz w:val="32"/>
          <w:szCs w:val="32"/>
        </w:rPr>
        <w:t>），</w:t>
      </w:r>
      <w:r>
        <w:rPr>
          <w:spacing w:val="-2"/>
          <w:sz w:val="32"/>
          <w:szCs w:val="32"/>
        </w:rPr>
        <w:t>取得工程师资格满3年，在达到正常晋升要求的同时，工作</w:t>
      </w:r>
      <w:r>
        <w:rPr>
          <w:spacing w:val="-3"/>
          <w:sz w:val="32"/>
          <w:szCs w:val="32"/>
        </w:rPr>
        <w:t>业绩成</w:t>
      </w:r>
      <w:r>
        <w:rPr>
          <w:spacing w:val="-1"/>
          <w:sz w:val="32"/>
          <w:szCs w:val="32"/>
        </w:rPr>
        <w:t>果符合下列条件之一，可破格申报：</w:t>
      </w:r>
    </w:p>
    <w:p w14:paraId="1059572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（1）获国家级科技奖励（等级内额定人员）1项。</w:t>
      </w:r>
    </w:p>
    <w:p w14:paraId="023DA47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（2）获省部级科技奖励二等奖以上或三等奖2项或相当奖励（等级内额定人员）。</w:t>
      </w:r>
    </w:p>
    <w:p w14:paraId="56089D0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（3）获市厅级科技奖励一等奖或二等奖2</w:t>
      </w:r>
      <w:r>
        <w:rPr>
          <w:spacing w:val="-5"/>
          <w:sz w:val="32"/>
          <w:szCs w:val="32"/>
        </w:rPr>
        <w:t>项或相当奖励（等级内</w:t>
      </w:r>
      <w:r>
        <w:rPr>
          <w:spacing w:val="-4"/>
          <w:sz w:val="32"/>
          <w:szCs w:val="32"/>
        </w:rPr>
        <w:t>额定人员）。</w:t>
      </w:r>
    </w:p>
    <w:p w14:paraId="412A0E6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（4）作为主要完成人完成国家级项目1项以上或省部级项目2项</w:t>
      </w:r>
      <w:r>
        <w:rPr>
          <w:spacing w:val="-4"/>
          <w:sz w:val="32"/>
          <w:szCs w:val="32"/>
        </w:rPr>
        <w:t>以上，并通过省级以上鉴定（验收）。</w:t>
      </w:r>
    </w:p>
    <w:p w14:paraId="08ED247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（5）所从事本专业发明专利的第一完成人，该专利已用于</w:t>
      </w:r>
      <w:r>
        <w:rPr>
          <w:spacing w:val="-6"/>
          <w:sz w:val="32"/>
          <w:szCs w:val="32"/>
        </w:rPr>
        <w:t>实践，</w:t>
      </w:r>
      <w:r>
        <w:rPr>
          <w:spacing w:val="-2"/>
          <w:sz w:val="32"/>
          <w:szCs w:val="32"/>
        </w:rPr>
        <w:t>取得显著经济或社会效益。</w:t>
      </w:r>
    </w:p>
    <w:p w14:paraId="7FBAE6B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（6）在应对突发事件（自然灾害、事故灾难</w:t>
      </w:r>
      <w:r>
        <w:rPr>
          <w:spacing w:val="-7"/>
          <w:sz w:val="32"/>
          <w:szCs w:val="32"/>
        </w:rPr>
        <w:t>、公共卫生事件和社</w:t>
      </w:r>
      <w:r>
        <w:rPr>
          <w:spacing w:val="-1"/>
          <w:sz w:val="32"/>
          <w:szCs w:val="32"/>
        </w:rPr>
        <w:t>会安全事件）中做出突出贡献并获得省部级以上表彰奖励。</w:t>
      </w:r>
    </w:p>
    <w:p w14:paraId="5D8B3F6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（7）满足高级工程师上述业绩成果要求的5项以上</w:t>
      </w:r>
      <w:r>
        <w:rPr>
          <w:spacing w:val="-6"/>
          <w:sz w:val="32"/>
          <w:szCs w:val="32"/>
        </w:rPr>
        <w:t>，并经2名本</w:t>
      </w:r>
      <w:r>
        <w:rPr>
          <w:sz w:val="32"/>
          <w:szCs w:val="32"/>
        </w:rPr>
        <w:t>领域具有正高级专业技术资格的专家推荐及业务主管部</w:t>
      </w:r>
      <w:r>
        <w:rPr>
          <w:spacing w:val="-1"/>
          <w:sz w:val="32"/>
          <w:szCs w:val="32"/>
        </w:rPr>
        <w:t>门同意。</w:t>
      </w:r>
    </w:p>
    <w:p w14:paraId="7DDE6BB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1" w:firstLineChars="200"/>
        <w:jc w:val="left"/>
        <w:textAlignment w:val="baseline"/>
        <w:outlineLvl w:val="2"/>
        <w:rPr>
          <w:rFonts w:hint="eastAsia" w:ascii="楷体" w:hAnsi="楷体" w:eastAsia="楷体" w:cs="楷体"/>
          <w:sz w:val="32"/>
          <w:szCs w:val="32"/>
        </w:rPr>
      </w:pPr>
      <w:r>
        <w:rPr>
          <w:rFonts w:hint="eastAsia" w:ascii="楷体" w:hAnsi="楷体" w:eastAsia="楷体" w:cs="楷体"/>
          <w:b/>
          <w:bCs/>
          <w:spacing w:val="-8"/>
          <w:sz w:val="32"/>
          <w:szCs w:val="32"/>
        </w:rPr>
        <w:t>（五）申报正高级工程师条件</w:t>
      </w:r>
    </w:p>
    <w:p w14:paraId="51D6CDC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7" w:firstLineChars="200"/>
        <w:jc w:val="left"/>
        <w:textAlignment w:val="baseline"/>
        <w:outlineLvl w:val="2"/>
        <w:rPr>
          <w:sz w:val="32"/>
          <w:szCs w:val="32"/>
        </w:rPr>
      </w:pPr>
      <w:r>
        <w:rPr>
          <w:b/>
          <w:bCs/>
          <w:spacing w:val="-4"/>
          <w:sz w:val="32"/>
          <w:szCs w:val="32"/>
        </w:rPr>
        <w:t>1.学历资历条件，应当符合下列条件之一：</w:t>
      </w:r>
    </w:p>
    <w:p w14:paraId="4D7D0A9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（1）具备大学本科及以上学历或学士以上学位，取得本专业或相近专业高级工程师资格后，从事本专业技术工作满5年。</w:t>
      </w:r>
    </w:p>
    <w:p w14:paraId="7CC396B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（2）技工院校毕业生按国家和我省有关规定申</w:t>
      </w:r>
      <w:r>
        <w:rPr>
          <w:spacing w:val="-4"/>
          <w:sz w:val="32"/>
          <w:szCs w:val="32"/>
        </w:rPr>
        <w:t>报。</w:t>
      </w:r>
    </w:p>
    <w:p w14:paraId="31C4F9A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3" w:firstLineChars="200"/>
        <w:jc w:val="left"/>
        <w:textAlignment w:val="baseline"/>
        <w:outlineLvl w:val="2"/>
        <w:rPr>
          <w:sz w:val="32"/>
          <w:szCs w:val="32"/>
        </w:rPr>
      </w:pPr>
      <w:r>
        <w:rPr>
          <w:b/>
          <w:bCs/>
          <w:spacing w:val="-5"/>
          <w:sz w:val="32"/>
          <w:szCs w:val="32"/>
        </w:rPr>
        <w:t>2.专业理论知识条件。</w:t>
      </w:r>
    </w:p>
    <w:p w14:paraId="122093B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（1）具有全面系统的本专业理论和实践功底，科学水平、学术造</w:t>
      </w:r>
      <w:r>
        <w:rPr>
          <w:spacing w:val="-1"/>
          <w:sz w:val="32"/>
          <w:szCs w:val="32"/>
        </w:rPr>
        <w:t>诣高，科学实践能力强，全面掌握国内外前沿发展动态，具有引领行业发展前沿水平能力，在相关领域取得重大理论研究成果、关键技术突破或其他创新性成果，推动了本领域发展。</w:t>
      </w:r>
    </w:p>
    <w:p w14:paraId="2AED902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（2）长期从事本专业工作，业绩突出，能够主持完成本专业领域</w:t>
      </w:r>
      <w:r>
        <w:rPr>
          <w:spacing w:val="-1"/>
          <w:sz w:val="32"/>
          <w:szCs w:val="32"/>
        </w:rPr>
        <w:t>重大课题或项目，能够解决重大技术问题或掌握关键核心技术，取</w:t>
      </w:r>
      <w:r>
        <w:rPr>
          <w:spacing w:val="-2"/>
          <w:sz w:val="32"/>
          <w:szCs w:val="32"/>
        </w:rPr>
        <w:t>得了显著的经济或社会效益。</w:t>
      </w:r>
    </w:p>
    <w:p w14:paraId="4F08C42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4" w:firstLineChars="200"/>
        <w:jc w:val="left"/>
        <w:textAlignment w:val="baseline"/>
        <w:rPr>
          <w:sz w:val="32"/>
          <w:szCs w:val="32"/>
        </w:rPr>
      </w:pPr>
      <w:r>
        <w:rPr>
          <w:spacing w:val="-9"/>
          <w:sz w:val="32"/>
          <w:szCs w:val="32"/>
        </w:rPr>
        <w:t>（3）能够指导、培养高级工程师工作。</w:t>
      </w:r>
    </w:p>
    <w:p w14:paraId="59C14E4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7" w:firstLineChars="200"/>
        <w:jc w:val="left"/>
        <w:textAlignment w:val="baseline"/>
        <w:outlineLvl w:val="2"/>
        <w:rPr>
          <w:sz w:val="32"/>
          <w:szCs w:val="32"/>
        </w:rPr>
      </w:pPr>
      <w:r>
        <w:rPr>
          <w:b/>
          <w:bCs/>
          <w:spacing w:val="-4"/>
          <w:sz w:val="32"/>
          <w:szCs w:val="32"/>
        </w:rPr>
        <w:t>3.工作经历和能力条件，应当符合下列条件之一：</w:t>
      </w:r>
    </w:p>
    <w:p w14:paraId="458AC37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（1）在省部级以上重大科研项目或工程项目中，对解决重大技术</w:t>
      </w:r>
      <w:r>
        <w:rPr>
          <w:spacing w:val="-1"/>
          <w:sz w:val="32"/>
          <w:szCs w:val="32"/>
        </w:rPr>
        <w:t>问题起关键性作用，技术成果具有国内领先以上水平，取得显著的</w:t>
      </w:r>
      <w:r>
        <w:rPr>
          <w:spacing w:val="-3"/>
          <w:sz w:val="32"/>
          <w:szCs w:val="32"/>
        </w:rPr>
        <w:t>经济或社会效益。</w:t>
      </w:r>
    </w:p>
    <w:p w14:paraId="19769D0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（2）在国家级高水平课题研究中，对解决关键技术难题起重要作用，研究成果达到国内领先以上水平，具有显著的经济或社会效益。</w:t>
      </w:r>
    </w:p>
    <w:p w14:paraId="0047797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（3）在产品质量检验、质量管理，计量检定（校准</w:t>
      </w:r>
      <w:r>
        <w:rPr>
          <w:spacing w:val="10"/>
          <w:sz w:val="32"/>
          <w:szCs w:val="32"/>
        </w:rPr>
        <w:t>），</w:t>
      </w:r>
      <w:r>
        <w:rPr>
          <w:spacing w:val="-4"/>
          <w:sz w:val="32"/>
          <w:szCs w:val="32"/>
        </w:rPr>
        <w:t>特种设备</w:t>
      </w:r>
      <w:r>
        <w:rPr>
          <w:sz w:val="32"/>
          <w:szCs w:val="32"/>
        </w:rPr>
        <w:t>检验，标准开发，仪器设备研制，新技术、</w:t>
      </w:r>
      <w:r>
        <w:rPr>
          <w:spacing w:val="-1"/>
          <w:sz w:val="32"/>
          <w:szCs w:val="32"/>
        </w:rPr>
        <w:t>新产品、新材料、新工</w:t>
      </w:r>
      <w:r>
        <w:rPr>
          <w:sz w:val="32"/>
          <w:szCs w:val="32"/>
        </w:rPr>
        <w:t>艺的开发与服务，设备引进、技术改造等工</w:t>
      </w:r>
      <w:r>
        <w:rPr>
          <w:spacing w:val="-1"/>
          <w:sz w:val="32"/>
          <w:szCs w:val="32"/>
        </w:rPr>
        <w:t>作中，有较大的技术性</w:t>
      </w:r>
      <w:r>
        <w:rPr>
          <w:sz w:val="32"/>
          <w:szCs w:val="32"/>
        </w:rPr>
        <w:t>突破，解决过重大关键技术难题或填补国内</w:t>
      </w:r>
      <w:r>
        <w:rPr>
          <w:spacing w:val="-1"/>
          <w:sz w:val="32"/>
          <w:szCs w:val="32"/>
        </w:rPr>
        <w:t>同行业某一技术领域空白并通过省部级鉴定（验收</w:t>
      </w:r>
      <w:r>
        <w:rPr>
          <w:spacing w:val="10"/>
          <w:sz w:val="32"/>
          <w:szCs w:val="32"/>
        </w:rPr>
        <w:t>），</w:t>
      </w:r>
      <w:r>
        <w:rPr>
          <w:spacing w:val="-1"/>
          <w:sz w:val="32"/>
          <w:szCs w:val="32"/>
        </w:rPr>
        <w:t>并取得显著的经济或</w:t>
      </w:r>
      <w:r>
        <w:rPr>
          <w:spacing w:val="-2"/>
          <w:sz w:val="32"/>
          <w:szCs w:val="32"/>
        </w:rPr>
        <w:t>社会效益。</w:t>
      </w:r>
    </w:p>
    <w:p w14:paraId="5D65C4C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（4）在科技成果转化过程中，组织实施高新技术成果转化业绩突</w:t>
      </w:r>
      <w:r>
        <w:rPr>
          <w:spacing w:val="-2"/>
          <w:sz w:val="32"/>
          <w:szCs w:val="32"/>
        </w:rPr>
        <w:t>出或创办高新技术企业，并取得显著的经济或社会效</w:t>
      </w:r>
      <w:r>
        <w:rPr>
          <w:spacing w:val="-3"/>
          <w:sz w:val="32"/>
          <w:szCs w:val="32"/>
        </w:rPr>
        <w:t>益。</w:t>
      </w:r>
    </w:p>
    <w:p w14:paraId="1E3BF78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（5）主持研究制定省部级以上行业技术标准或技术规范，并颁布</w:t>
      </w:r>
      <w:r>
        <w:rPr>
          <w:spacing w:val="-9"/>
          <w:sz w:val="32"/>
          <w:szCs w:val="32"/>
        </w:rPr>
        <w:t>实施。</w:t>
      </w:r>
    </w:p>
    <w:p w14:paraId="2514CF5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（6）作为第一起草人，完成省级以上质量技术监督方面的法律、</w:t>
      </w:r>
      <w:r>
        <w:rPr>
          <w:spacing w:val="-2"/>
          <w:sz w:val="32"/>
          <w:szCs w:val="32"/>
        </w:rPr>
        <w:t>法规、规范、管理办法的调研报告，并被采用。</w:t>
      </w:r>
    </w:p>
    <w:p w14:paraId="163F717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3" w:firstLineChars="200"/>
        <w:jc w:val="left"/>
        <w:textAlignment w:val="baseline"/>
        <w:outlineLvl w:val="2"/>
        <w:rPr>
          <w:sz w:val="32"/>
          <w:szCs w:val="32"/>
        </w:rPr>
      </w:pPr>
      <w:r>
        <w:rPr>
          <w:b/>
          <w:bCs/>
          <w:spacing w:val="-5"/>
          <w:sz w:val="32"/>
          <w:szCs w:val="32"/>
        </w:rPr>
        <w:t>4.业绩成果条件，应当具备下列2项以上条件：</w:t>
      </w:r>
    </w:p>
    <w:p w14:paraId="73DB430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（1）作为主要完成人（等级内额定人员）开发新产品、新技术、</w:t>
      </w:r>
      <w:r>
        <w:rPr>
          <w:spacing w:val="-1"/>
          <w:sz w:val="32"/>
          <w:szCs w:val="32"/>
        </w:rPr>
        <w:t>新设备、新工艺等，其成果获省部级科技奖励三等奖以上，或市厅级科技奖励一等奖以上，或相当奖励。</w:t>
      </w:r>
    </w:p>
    <w:p w14:paraId="7E7C776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4" w:firstLineChars="200"/>
        <w:jc w:val="left"/>
        <w:textAlignment w:val="baseline"/>
        <w:rPr>
          <w:sz w:val="32"/>
          <w:szCs w:val="32"/>
        </w:rPr>
      </w:pPr>
      <w:r>
        <w:rPr>
          <w:spacing w:val="-9"/>
          <w:sz w:val="32"/>
          <w:szCs w:val="32"/>
        </w:rPr>
        <w:t>（2）作为主要负责人完成国家级项目或省科技重大专</w:t>
      </w:r>
      <w:r>
        <w:rPr>
          <w:spacing w:val="-10"/>
          <w:sz w:val="32"/>
          <w:szCs w:val="32"/>
        </w:rPr>
        <w:t>项1项以上，</w:t>
      </w:r>
      <w:r>
        <w:rPr>
          <w:spacing w:val="-2"/>
          <w:sz w:val="32"/>
          <w:szCs w:val="32"/>
        </w:rPr>
        <w:t>或完成省部级项目或市级科技重大专项（研发）项目2项以上，具</w:t>
      </w:r>
      <w:r>
        <w:rPr>
          <w:spacing w:val="-1"/>
          <w:sz w:val="32"/>
          <w:szCs w:val="32"/>
        </w:rPr>
        <w:t>有国内领先以上水平，并取得显著的经济或社会效益。</w:t>
      </w:r>
    </w:p>
    <w:p w14:paraId="1CD5317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（3）作为负责人在新产品、新技术、新设备、新工艺等创新成果</w:t>
      </w:r>
      <w:r>
        <w:rPr>
          <w:spacing w:val="-1"/>
          <w:sz w:val="32"/>
          <w:szCs w:val="32"/>
        </w:rPr>
        <w:t>的开发、转化或运营方面业绩突出，取得特别显著的经济或社会效</w:t>
      </w:r>
      <w:r>
        <w:rPr>
          <w:spacing w:val="-15"/>
          <w:sz w:val="32"/>
          <w:szCs w:val="32"/>
        </w:rPr>
        <w:t>益。</w:t>
      </w:r>
    </w:p>
    <w:p w14:paraId="7A902A9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8" w:firstLineChars="200"/>
        <w:jc w:val="left"/>
        <w:textAlignment w:val="baseline"/>
        <w:rPr>
          <w:sz w:val="32"/>
          <w:szCs w:val="32"/>
        </w:rPr>
      </w:pPr>
      <w:r>
        <w:rPr>
          <w:spacing w:val="-8"/>
          <w:sz w:val="32"/>
          <w:szCs w:val="32"/>
        </w:rPr>
        <w:t>（4）作为主要起草人，主持完成国家级以上技术法规、技术规范、</w:t>
      </w:r>
      <w:r>
        <w:rPr>
          <w:spacing w:val="-1"/>
          <w:sz w:val="32"/>
          <w:szCs w:val="32"/>
        </w:rPr>
        <w:t>标准的制修订，并颁布实施。</w:t>
      </w:r>
    </w:p>
    <w:p w14:paraId="7D851CC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（5）本人撰写公开出版的本专业学术、技术</w:t>
      </w:r>
      <w:r>
        <w:rPr>
          <w:spacing w:val="-5"/>
          <w:sz w:val="32"/>
          <w:szCs w:val="32"/>
        </w:rPr>
        <w:t>教材20万字以上；</w:t>
      </w:r>
    </w:p>
    <w:p w14:paraId="1CB7B03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或个人公开出版学术专著10万字以上；或在公开出版的国家级学术</w:t>
      </w:r>
      <w:r>
        <w:rPr>
          <w:spacing w:val="-5"/>
          <w:sz w:val="32"/>
          <w:szCs w:val="32"/>
        </w:rPr>
        <w:t>刊物上发表高水平的论文3篇以上（至少两篇</w:t>
      </w:r>
      <w:r>
        <w:rPr>
          <w:spacing w:val="-6"/>
          <w:sz w:val="32"/>
          <w:szCs w:val="32"/>
        </w:rPr>
        <w:t>为独立作者）。</w:t>
      </w:r>
    </w:p>
    <w:p w14:paraId="414A7C8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（6）作为第一完成人获得下列授权（登记）知识产权成果之一，</w:t>
      </w:r>
      <w:r>
        <w:rPr>
          <w:spacing w:val="-2"/>
          <w:sz w:val="32"/>
          <w:szCs w:val="32"/>
        </w:rPr>
        <w:t>并取得显著的经济或社会效益：</w:t>
      </w:r>
    </w:p>
    <w:p w14:paraId="52CAC8C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8" w:firstLineChars="200"/>
        <w:jc w:val="left"/>
        <w:textAlignment w:val="baseline"/>
        <w:rPr>
          <w:sz w:val="32"/>
          <w:szCs w:val="32"/>
        </w:rPr>
      </w:pPr>
      <w:r>
        <w:rPr>
          <w:spacing w:val="-8"/>
          <w:sz w:val="32"/>
          <w:szCs w:val="32"/>
        </w:rPr>
        <w:t>①发明专利1项以上；</w:t>
      </w:r>
    </w:p>
    <w:p w14:paraId="15D880F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②实用新型专利2项以上；</w:t>
      </w:r>
    </w:p>
    <w:p w14:paraId="2D6FD61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③外观设计专利2项以上；</w:t>
      </w:r>
    </w:p>
    <w:p w14:paraId="7A7E780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0" w:firstLineChars="200"/>
        <w:jc w:val="left"/>
        <w:textAlignment w:val="baseline"/>
        <w:rPr>
          <w:sz w:val="32"/>
          <w:szCs w:val="32"/>
        </w:rPr>
      </w:pPr>
      <w:r>
        <w:rPr>
          <w:spacing w:val="-5"/>
          <w:sz w:val="32"/>
          <w:szCs w:val="32"/>
        </w:rPr>
        <w:t>④计算机软件著作权2项以上。</w:t>
      </w:r>
    </w:p>
    <w:p w14:paraId="081A33F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3" w:firstLineChars="200"/>
        <w:jc w:val="left"/>
        <w:textAlignment w:val="baseline"/>
        <w:outlineLvl w:val="2"/>
        <w:rPr>
          <w:sz w:val="32"/>
          <w:szCs w:val="32"/>
        </w:rPr>
      </w:pPr>
      <w:r>
        <w:rPr>
          <w:b/>
          <w:bCs/>
          <w:spacing w:val="-5"/>
          <w:sz w:val="32"/>
          <w:szCs w:val="32"/>
        </w:rPr>
        <w:t>5.破格申报评审条件。</w:t>
      </w:r>
    </w:p>
    <w:p w14:paraId="00E11C5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对于不具备规定学历（学位）要求；或具备规定学历（学位</w:t>
      </w:r>
      <w:r>
        <w:rPr>
          <w:spacing w:val="3"/>
          <w:sz w:val="32"/>
          <w:szCs w:val="32"/>
        </w:rPr>
        <w:t>），</w:t>
      </w:r>
      <w:r>
        <w:rPr>
          <w:spacing w:val="-2"/>
          <w:sz w:val="32"/>
          <w:szCs w:val="32"/>
        </w:rPr>
        <w:t>取得高级工程师资格满3年，在达到正常晋升</w:t>
      </w:r>
      <w:r>
        <w:rPr>
          <w:spacing w:val="-3"/>
          <w:sz w:val="32"/>
          <w:szCs w:val="32"/>
        </w:rPr>
        <w:t>要求的同时，工作业</w:t>
      </w:r>
      <w:r>
        <w:rPr>
          <w:spacing w:val="-1"/>
          <w:sz w:val="32"/>
          <w:szCs w:val="32"/>
        </w:rPr>
        <w:t>绩和成果符合下列条件之一的，可破格申报：</w:t>
      </w:r>
    </w:p>
    <w:p w14:paraId="305CFA7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（1）获得国家科技奖励三等奖以上或相当奖励（等级内额定人</w:t>
      </w:r>
      <w:r>
        <w:rPr>
          <w:spacing w:val="-1"/>
          <w:sz w:val="32"/>
          <w:szCs w:val="32"/>
        </w:rPr>
        <w:t>员）。</w:t>
      </w:r>
    </w:p>
    <w:p w14:paraId="4835DE3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（2）获省部级科技奖励一等奖1项或二等奖2项或相当奖励（等</w:t>
      </w:r>
      <w:r>
        <w:rPr>
          <w:spacing w:val="-4"/>
          <w:sz w:val="32"/>
          <w:szCs w:val="32"/>
        </w:rPr>
        <w:t>级内额定人员）。</w:t>
      </w:r>
    </w:p>
    <w:p w14:paraId="73D5F712">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556" w:firstLineChars="200"/>
        <w:jc w:val="left"/>
        <w:textAlignment w:val="baseline"/>
        <w:rPr>
          <w:sz w:val="32"/>
          <w:szCs w:val="32"/>
        </w:rPr>
      </w:pPr>
      <w:r>
        <w:rPr>
          <w:spacing w:val="-21"/>
          <w:sz w:val="32"/>
          <w:szCs w:val="32"/>
        </w:rPr>
        <w:t>（3）获市厅级科技奖励一等奖2项或相当奖励（等级内额定人员）。</w:t>
      </w:r>
    </w:p>
    <w:p w14:paraId="1A072CF4">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04" w:firstLineChars="200"/>
        <w:jc w:val="left"/>
        <w:textAlignment w:val="baseline"/>
        <w:rPr>
          <w:sz w:val="32"/>
          <w:szCs w:val="32"/>
        </w:rPr>
      </w:pPr>
      <w:r>
        <w:rPr>
          <w:spacing w:val="-9"/>
          <w:sz w:val="32"/>
          <w:szCs w:val="32"/>
        </w:rPr>
        <w:t>（4）作为主要负责人完成国家级项目或省科技</w:t>
      </w:r>
      <w:r>
        <w:rPr>
          <w:spacing w:val="-10"/>
          <w:sz w:val="32"/>
          <w:szCs w:val="32"/>
        </w:rPr>
        <w:t>重大专项2项以上；</w:t>
      </w:r>
      <w:r>
        <w:rPr>
          <w:spacing w:val="-4"/>
          <w:sz w:val="32"/>
          <w:szCs w:val="32"/>
        </w:rPr>
        <w:t>或省部级项目或市级科技重大专项3项以上。</w:t>
      </w:r>
    </w:p>
    <w:p w14:paraId="3E815B5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jc w:val="left"/>
        <w:textAlignment w:val="baseline"/>
        <w:rPr>
          <w:sz w:val="32"/>
          <w:szCs w:val="32"/>
        </w:rPr>
      </w:pPr>
      <w:r>
        <w:rPr>
          <w:spacing w:val="-7"/>
          <w:sz w:val="32"/>
          <w:szCs w:val="32"/>
        </w:rPr>
        <w:t>（5）在应对突发事件（自然灾害、事故灾难、公共卫生事件和社</w:t>
      </w:r>
      <w:r>
        <w:rPr>
          <w:spacing w:val="-1"/>
          <w:sz w:val="32"/>
          <w:szCs w:val="32"/>
        </w:rPr>
        <w:t>会安全事件）中做出突出贡献并获得省部级以上表彰奖励。</w:t>
      </w:r>
    </w:p>
    <w:p w14:paraId="0CF3EA4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2" w:firstLineChars="200"/>
        <w:jc w:val="left"/>
        <w:textAlignment w:val="baseline"/>
        <w:outlineLvl w:val="2"/>
        <w:rPr>
          <w:rFonts w:hint="eastAsia" w:ascii="黑体" w:hAnsi="黑体" w:eastAsia="黑体" w:cs="黑体"/>
          <w:b w:val="0"/>
          <w:bCs w:val="0"/>
          <w:sz w:val="32"/>
          <w:szCs w:val="32"/>
        </w:rPr>
      </w:pPr>
      <w:r>
        <w:rPr>
          <w:rFonts w:hint="eastAsia" w:ascii="黑体" w:hAnsi="黑体" w:eastAsia="黑体" w:cs="黑体"/>
          <w:b w:val="0"/>
          <w:bCs w:val="0"/>
          <w:spacing w:val="-7"/>
          <w:sz w:val="32"/>
          <w:szCs w:val="32"/>
        </w:rPr>
        <w:t>四、有关条件解释及说明</w:t>
      </w:r>
    </w:p>
    <w:p w14:paraId="2B68A357">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（一）本条件所规定的基本条件、学历资历要求、专业理论知识</w:t>
      </w:r>
      <w:r>
        <w:rPr>
          <w:spacing w:val="-1"/>
          <w:sz w:val="32"/>
          <w:szCs w:val="32"/>
        </w:rPr>
        <w:t>条件、工作经历和能力条件、业绩成果要求必须同时具备。</w:t>
      </w:r>
    </w:p>
    <w:p w14:paraId="0F60B6B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（二）本条件所涉及的奖励、项目、论著、专利等业绩成果，均</w:t>
      </w:r>
      <w:r>
        <w:rPr>
          <w:spacing w:val="-1"/>
          <w:sz w:val="32"/>
          <w:szCs w:val="32"/>
        </w:rPr>
        <w:t>指参评人才取得现专业技术资格后获得的，同一成果获得多项奖励</w:t>
      </w:r>
      <w:r>
        <w:rPr>
          <w:spacing w:val="-2"/>
          <w:sz w:val="32"/>
          <w:szCs w:val="32"/>
        </w:rPr>
        <w:t>的只计算最高奖，不重复计算。</w:t>
      </w:r>
    </w:p>
    <w:p w14:paraId="50253EA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（三）参评人才所学专业与报评专业不相近的，需提供与报评专</w:t>
      </w:r>
      <w:r>
        <w:rPr>
          <w:spacing w:val="-1"/>
          <w:sz w:val="32"/>
          <w:szCs w:val="32"/>
        </w:rPr>
        <w:t>业相近的继续教育证明或从事本专业工作一年以上的证明材料。</w:t>
      </w:r>
    </w:p>
    <w:p w14:paraId="131B91C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（四）对职称外语和计算机应用能力考试不作要求。</w:t>
      </w:r>
    </w:p>
    <w:p w14:paraId="6AAB4F4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（五）中直驻辽单位的参评人才，参加职称评审，须出具委托评</w:t>
      </w:r>
      <w:r>
        <w:rPr>
          <w:spacing w:val="-4"/>
          <w:sz w:val="32"/>
          <w:szCs w:val="32"/>
        </w:rPr>
        <w:t>审函。中直机关各部委的项目及奖励按省部级对待；中直机关下属</w:t>
      </w:r>
      <w:r>
        <w:rPr>
          <w:spacing w:val="-2"/>
          <w:sz w:val="32"/>
          <w:szCs w:val="32"/>
        </w:rPr>
        <w:t>的司局和省直各厅局的项目及奖励，按市级对待。</w:t>
      </w:r>
    </w:p>
    <w:p w14:paraId="65A6D68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（六）由单位驻派国外工作（满两年，不含已回国）的参评人才</w:t>
      </w:r>
      <w:r>
        <w:rPr>
          <w:spacing w:val="-1"/>
          <w:sz w:val="32"/>
          <w:szCs w:val="32"/>
        </w:rPr>
        <w:t>和由政府选派的援疆援藏参评人才，在援外工作期间，因工作需要不能按时参加专业技术资格评审的，出具有效证明后，可按现行标准条件申报参加专业技术资格评审，参评时免答辩。</w:t>
      </w:r>
    </w:p>
    <w:p w14:paraId="27A027D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jc w:val="left"/>
        <w:textAlignment w:val="baseline"/>
        <w:rPr>
          <w:sz w:val="32"/>
          <w:szCs w:val="32"/>
        </w:rPr>
      </w:pPr>
      <w:r>
        <w:rPr>
          <w:sz w:val="32"/>
          <w:szCs w:val="32"/>
        </w:rPr>
        <w:t>（七）条件中有数量级别概念的，凡是某数量级</w:t>
      </w:r>
      <w:r>
        <w:rPr>
          <w:spacing w:val="-1"/>
          <w:sz w:val="32"/>
          <w:szCs w:val="32"/>
        </w:rPr>
        <w:t>别以上的，均含</w:t>
      </w:r>
      <w:r>
        <w:rPr>
          <w:spacing w:val="-2"/>
          <w:sz w:val="32"/>
          <w:szCs w:val="32"/>
        </w:rPr>
        <w:t>本数量级别。</w:t>
      </w:r>
    </w:p>
    <w:p w14:paraId="200E099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（八）本条件中有关特定词语或概念的解释。</w:t>
      </w:r>
    </w:p>
    <w:p w14:paraId="408A742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4" w:firstLineChars="200"/>
        <w:jc w:val="left"/>
        <w:textAlignment w:val="baseline"/>
        <w:rPr>
          <w:sz w:val="32"/>
          <w:szCs w:val="32"/>
        </w:rPr>
      </w:pPr>
      <w:r>
        <w:rPr>
          <w:spacing w:val="-4"/>
          <w:sz w:val="32"/>
          <w:szCs w:val="32"/>
        </w:rPr>
        <w:t>1.学历（学位</w:t>
      </w:r>
      <w:r>
        <w:rPr>
          <w:spacing w:val="3"/>
          <w:sz w:val="32"/>
          <w:szCs w:val="32"/>
        </w:rPr>
        <w:t>）：</w:t>
      </w:r>
      <w:r>
        <w:rPr>
          <w:spacing w:val="-4"/>
          <w:sz w:val="32"/>
          <w:szCs w:val="32"/>
        </w:rPr>
        <w:t>是指国家教育行政等主管部门认可的学历学位。</w:t>
      </w:r>
    </w:p>
    <w:p w14:paraId="500ECF0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2.资历：是指从取得现专业技术资格起至申报当年为止所从事本</w:t>
      </w:r>
      <w:r>
        <w:rPr>
          <w:spacing w:val="-3"/>
          <w:sz w:val="32"/>
          <w:szCs w:val="32"/>
        </w:rPr>
        <w:t>专业技术工作的时间，截止时间点以每年度通知为准，按周年计算。</w:t>
      </w:r>
      <w:r>
        <w:rPr>
          <w:spacing w:val="-1"/>
          <w:sz w:val="32"/>
          <w:szCs w:val="32"/>
        </w:rPr>
        <w:t>在此期间全脱产学习者，应扣除其全脱产学习的时间。</w:t>
      </w:r>
    </w:p>
    <w:p w14:paraId="5AF583E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3.主持：是指领导项目团队开展工作，在项目</w:t>
      </w:r>
      <w:r>
        <w:rPr>
          <w:spacing w:val="-2"/>
          <w:sz w:val="32"/>
          <w:szCs w:val="32"/>
        </w:rPr>
        <w:t>工作中起到主导和</w:t>
      </w:r>
      <w:r>
        <w:rPr>
          <w:spacing w:val="-1"/>
          <w:sz w:val="32"/>
          <w:szCs w:val="32"/>
        </w:rPr>
        <w:t>带头作用。主持人对项目负总责，一般指项目的工程负责人、技术</w:t>
      </w:r>
      <w:r>
        <w:rPr>
          <w:spacing w:val="-6"/>
          <w:sz w:val="32"/>
          <w:szCs w:val="32"/>
        </w:rPr>
        <w:t>负责人等。</w:t>
      </w:r>
    </w:p>
    <w:p w14:paraId="484EEE6F">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4.研究成果（论文</w:t>
      </w:r>
      <w:r>
        <w:rPr>
          <w:spacing w:val="11"/>
          <w:sz w:val="32"/>
          <w:szCs w:val="32"/>
        </w:rPr>
        <w:t>）：</w:t>
      </w:r>
      <w:r>
        <w:rPr>
          <w:spacing w:val="-3"/>
          <w:sz w:val="32"/>
          <w:szCs w:val="32"/>
        </w:rPr>
        <w:t>是指在具有CN、ISSN刊号的正规刊物上发</w:t>
      </w:r>
      <w:r>
        <w:rPr>
          <w:sz w:val="32"/>
          <w:szCs w:val="32"/>
        </w:rPr>
        <w:t>表的论文。主要指（包括但不限于）中国科</w:t>
      </w:r>
      <w:r>
        <w:rPr>
          <w:spacing w:val="-1"/>
          <w:sz w:val="32"/>
          <w:szCs w:val="32"/>
        </w:rPr>
        <w:t>学引文数据库（Chinese</w:t>
      </w:r>
      <w:r>
        <w:rPr>
          <w:sz w:val="32"/>
          <w:szCs w:val="32"/>
        </w:rPr>
        <w:t xml:space="preserve"> </w:t>
      </w:r>
      <w:r>
        <w:rPr>
          <w:spacing w:val="-1"/>
          <w:sz w:val="32"/>
          <w:szCs w:val="32"/>
        </w:rPr>
        <w:t>Science</w:t>
      </w:r>
      <w:r>
        <w:rPr>
          <w:spacing w:val="-28"/>
          <w:sz w:val="32"/>
          <w:szCs w:val="32"/>
        </w:rPr>
        <w:t xml:space="preserve"> </w:t>
      </w:r>
      <w:r>
        <w:rPr>
          <w:spacing w:val="-1"/>
          <w:sz w:val="32"/>
          <w:szCs w:val="32"/>
        </w:rPr>
        <w:t>Citation</w:t>
      </w:r>
      <w:r>
        <w:rPr>
          <w:spacing w:val="-28"/>
          <w:sz w:val="32"/>
          <w:szCs w:val="32"/>
        </w:rPr>
        <w:t xml:space="preserve"> </w:t>
      </w:r>
      <w:r>
        <w:rPr>
          <w:spacing w:val="-1"/>
          <w:sz w:val="32"/>
          <w:szCs w:val="32"/>
        </w:rPr>
        <w:t>Database，简称CSCD）、中文社会科学引文</w:t>
      </w:r>
      <w:r>
        <w:rPr>
          <w:spacing w:val="-2"/>
          <w:sz w:val="32"/>
          <w:szCs w:val="32"/>
        </w:rPr>
        <w:t>索引（Chinese Social Sciences Citation Index，简称CSSCI）、中文</w:t>
      </w:r>
      <w:r>
        <w:rPr>
          <w:sz w:val="32"/>
          <w:szCs w:val="32"/>
        </w:rPr>
        <w:t>核心期刊要目总览、科学引文索引（Science Citation I</w:t>
      </w:r>
      <w:r>
        <w:rPr>
          <w:spacing w:val="-1"/>
          <w:sz w:val="32"/>
          <w:szCs w:val="32"/>
        </w:rPr>
        <w:t>ndex,简</w:t>
      </w:r>
      <w:r>
        <w:rPr>
          <w:spacing w:val="-3"/>
          <w:sz w:val="32"/>
          <w:szCs w:val="32"/>
        </w:rPr>
        <w:t>称SCI）、社会科学引文索引（Social</w:t>
      </w:r>
      <w:r>
        <w:rPr>
          <w:spacing w:val="-32"/>
          <w:sz w:val="32"/>
          <w:szCs w:val="32"/>
        </w:rPr>
        <w:t xml:space="preserve"> </w:t>
      </w:r>
      <w:r>
        <w:rPr>
          <w:spacing w:val="-3"/>
          <w:sz w:val="32"/>
          <w:szCs w:val="32"/>
        </w:rPr>
        <w:t>Sciences</w:t>
      </w:r>
      <w:r>
        <w:rPr>
          <w:spacing w:val="-40"/>
          <w:sz w:val="32"/>
          <w:szCs w:val="32"/>
        </w:rPr>
        <w:t xml:space="preserve"> </w:t>
      </w:r>
      <w:r>
        <w:rPr>
          <w:spacing w:val="-3"/>
          <w:sz w:val="32"/>
          <w:szCs w:val="32"/>
        </w:rPr>
        <w:t>Citation Index,</w:t>
      </w:r>
      <w:r>
        <w:rPr>
          <w:spacing w:val="-1"/>
          <w:sz w:val="32"/>
          <w:szCs w:val="32"/>
        </w:rPr>
        <w:t>简称SSCI）、工程索引（The Engineering Index，简称EI）、科</w:t>
      </w:r>
      <w:r>
        <w:rPr>
          <w:spacing w:val="-3"/>
          <w:sz w:val="32"/>
          <w:szCs w:val="32"/>
        </w:rPr>
        <w:t>技会议录索引（Index</w:t>
      </w:r>
      <w:r>
        <w:rPr>
          <w:spacing w:val="35"/>
          <w:sz w:val="32"/>
          <w:szCs w:val="32"/>
        </w:rPr>
        <w:t xml:space="preserve"> </w:t>
      </w:r>
      <w:r>
        <w:rPr>
          <w:spacing w:val="-3"/>
          <w:sz w:val="32"/>
          <w:szCs w:val="32"/>
        </w:rPr>
        <w:t>to Scientific&amp;Technical Proceedings，</w:t>
      </w:r>
      <w:r>
        <w:rPr>
          <w:spacing w:val="-2"/>
          <w:sz w:val="32"/>
          <w:szCs w:val="32"/>
        </w:rPr>
        <w:t>简称ISTP）中收录的期刊论文等。非本专业或非相近专业的学术期</w:t>
      </w:r>
      <w:r>
        <w:rPr>
          <w:spacing w:val="-3"/>
          <w:sz w:val="32"/>
          <w:szCs w:val="32"/>
        </w:rPr>
        <w:t>刊论文，增刊、论文刊物的征稿通知、清样稿以及无ISBN统一书号</w:t>
      </w:r>
      <w:r>
        <w:rPr>
          <w:spacing w:val="-2"/>
          <w:sz w:val="32"/>
          <w:szCs w:val="32"/>
        </w:rPr>
        <w:t>的论文集不作为评审依据。</w:t>
      </w:r>
    </w:p>
    <w:p w14:paraId="1EF36898">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5.研究成果（著作</w:t>
      </w:r>
      <w:r>
        <w:rPr>
          <w:spacing w:val="6"/>
          <w:sz w:val="32"/>
          <w:szCs w:val="32"/>
        </w:rPr>
        <w:t>）：</w:t>
      </w:r>
      <w:r>
        <w:rPr>
          <w:spacing w:val="-6"/>
          <w:sz w:val="32"/>
          <w:szCs w:val="32"/>
        </w:rPr>
        <w:t>是指取得ISBN统一书号公开出版的著作，</w:t>
      </w:r>
      <w:r>
        <w:rPr>
          <w:spacing w:val="-1"/>
          <w:sz w:val="32"/>
          <w:szCs w:val="32"/>
        </w:rPr>
        <w:t>公开出版发行的本专业学术专著或译著，具有特定的研究对象，概念准确，反映研究对象规律，并构成一定体系，属作者创造性思维的学术著作。其学术水平（价值）由评委会专家公正、公平、全面地评定。科普类、手册类、论文汇编等不在此列。</w:t>
      </w:r>
    </w:p>
    <w:p w14:paraId="4DFAB36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6.科研项目（课题）、重点工程项目、攻关项目、技术创新项目</w:t>
      </w:r>
      <w:r>
        <w:rPr>
          <w:spacing w:val="-4"/>
          <w:sz w:val="32"/>
          <w:szCs w:val="32"/>
        </w:rPr>
        <w:t>（简称“项目”）专业范围应与报评专业相同或相近。</w:t>
      </w:r>
    </w:p>
    <w:p w14:paraId="53DF349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16" w:firstLineChars="200"/>
        <w:jc w:val="left"/>
        <w:textAlignment w:val="baseline"/>
        <w:rPr>
          <w:sz w:val="32"/>
          <w:szCs w:val="32"/>
        </w:rPr>
      </w:pPr>
      <w:r>
        <w:rPr>
          <w:spacing w:val="-6"/>
          <w:sz w:val="32"/>
          <w:szCs w:val="32"/>
        </w:rPr>
        <w:t>（1）国家级：是指国家科技重大专项、国家重点研发计划、国家</w:t>
      </w:r>
      <w:r>
        <w:rPr>
          <w:spacing w:val="-1"/>
          <w:sz w:val="32"/>
          <w:szCs w:val="32"/>
        </w:rPr>
        <w:t>自然科学基金、国家社会科学基金、国家软科学基金、教育部人文</w:t>
      </w:r>
      <w:r>
        <w:rPr>
          <w:spacing w:val="-2"/>
          <w:sz w:val="32"/>
          <w:szCs w:val="32"/>
        </w:rPr>
        <w:t>社科基金等立项项目或相当项目。</w:t>
      </w:r>
    </w:p>
    <w:p w14:paraId="4E9A899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（2）省部级：是指省科技重大专项、省重点研发计划、省自然科</w:t>
      </w:r>
      <w:r>
        <w:rPr>
          <w:spacing w:val="-1"/>
          <w:sz w:val="32"/>
          <w:szCs w:val="32"/>
        </w:rPr>
        <w:t>学基金、省社会科学基金、省软科学基金、省政府智力成果采</w:t>
      </w:r>
      <w:r>
        <w:rPr>
          <w:spacing w:val="-2"/>
          <w:sz w:val="32"/>
          <w:szCs w:val="32"/>
        </w:rPr>
        <w:t>购项</w:t>
      </w:r>
      <w:r>
        <w:rPr>
          <w:spacing w:val="-1"/>
          <w:sz w:val="32"/>
          <w:szCs w:val="32"/>
        </w:rPr>
        <w:t>目、省重大调研课题基金、省部级业务主管部门等立</w:t>
      </w:r>
      <w:r>
        <w:rPr>
          <w:spacing w:val="-2"/>
          <w:sz w:val="32"/>
          <w:szCs w:val="32"/>
        </w:rPr>
        <w:t>项项目。</w:t>
      </w:r>
    </w:p>
    <w:p w14:paraId="5BDAB6F0">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（3）市厅级：是指市厅级政府部门、主管部门等立项项目；市是</w:t>
      </w:r>
      <w:r>
        <w:rPr>
          <w:spacing w:val="-1"/>
          <w:sz w:val="32"/>
          <w:szCs w:val="32"/>
        </w:rPr>
        <w:t>指副省级和省辖市，不含直辖市和县级市。</w:t>
      </w:r>
    </w:p>
    <w:p w14:paraId="5E31B23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7.业绩成果中取得的经济效益：是指应用已完成的业绩成果所取得的经济效益情况，如：院校、科研院所技术合同收入；企业应用已完成的业绩成果销售收入、节约成本等。</w:t>
      </w:r>
    </w:p>
    <w:p w14:paraId="3F8AAF23">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8.业绩成果中取得的社会效益：是指通过利用某工作项目所产生的，经过有关主管部门认可的改善环境、劳</w:t>
      </w:r>
      <w:r>
        <w:rPr>
          <w:spacing w:val="-2"/>
          <w:sz w:val="32"/>
          <w:szCs w:val="32"/>
        </w:rPr>
        <w:t>动、生活条件、节能、</w:t>
      </w:r>
    </w:p>
    <w:p w14:paraId="64C1F46D">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降耗、增强国力等的效益,以及有利于贯彻党</w:t>
      </w:r>
      <w:r>
        <w:rPr>
          <w:spacing w:val="-2"/>
          <w:sz w:val="32"/>
          <w:szCs w:val="32"/>
        </w:rPr>
        <w:t>和国家方针政策，有利于促进国民经济和社会发展的效益。</w:t>
      </w:r>
    </w:p>
    <w:p w14:paraId="5039861E">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9.奖项主要完成人（等级内额定人员）主要以科学技术进步奖所</w:t>
      </w:r>
      <w:r>
        <w:rPr>
          <w:spacing w:val="-2"/>
          <w:sz w:val="32"/>
          <w:szCs w:val="32"/>
        </w:rPr>
        <w:t>规定的人数为衡量标准。</w:t>
      </w:r>
    </w:p>
    <w:p w14:paraId="0E91615B">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36" w:firstLineChars="200"/>
        <w:jc w:val="left"/>
        <w:textAlignment w:val="baseline"/>
        <w:rPr>
          <w:sz w:val="32"/>
          <w:szCs w:val="32"/>
        </w:rPr>
      </w:pPr>
      <w:r>
        <w:rPr>
          <w:spacing w:val="-1"/>
          <w:sz w:val="32"/>
          <w:szCs w:val="32"/>
        </w:rPr>
        <w:t>10.本条件所指国内或国际水平，若无有效证明</w:t>
      </w:r>
      <w:r>
        <w:rPr>
          <w:spacing w:val="-2"/>
          <w:sz w:val="32"/>
          <w:szCs w:val="32"/>
        </w:rPr>
        <w:t>材料，由评委会评</w:t>
      </w:r>
      <w:r>
        <w:rPr>
          <w:spacing w:val="-3"/>
          <w:sz w:val="32"/>
          <w:szCs w:val="32"/>
        </w:rPr>
        <w:t>议和认定。</w:t>
      </w:r>
    </w:p>
    <w:p w14:paraId="72623AF5">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28" w:firstLineChars="200"/>
        <w:jc w:val="left"/>
        <w:textAlignment w:val="baseline"/>
        <w:rPr>
          <w:sz w:val="32"/>
          <w:szCs w:val="32"/>
        </w:rPr>
      </w:pPr>
      <w:r>
        <w:rPr>
          <w:spacing w:val="-3"/>
          <w:sz w:val="32"/>
          <w:szCs w:val="32"/>
        </w:rPr>
        <w:t>（九）已取得工程系列其他专业技术资格的人才，在符合转评专</w:t>
      </w:r>
      <w:r>
        <w:rPr>
          <w:spacing w:val="-1"/>
          <w:sz w:val="32"/>
          <w:szCs w:val="32"/>
        </w:rPr>
        <w:t>业的企事业单位中工作满一年以上，可参加转评同级别专业技术资格评审；符合高一级别资格条件的，也可申报高一级别专业技术资</w:t>
      </w:r>
      <w:r>
        <w:rPr>
          <w:spacing w:val="-3"/>
          <w:sz w:val="32"/>
          <w:szCs w:val="32"/>
        </w:rPr>
        <w:t>格评审。</w:t>
      </w:r>
    </w:p>
    <w:p w14:paraId="1DE6777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jc w:val="left"/>
        <w:textAlignment w:val="baseline"/>
        <w:rPr>
          <w:sz w:val="32"/>
          <w:szCs w:val="32"/>
        </w:rPr>
      </w:pPr>
      <w:r>
        <w:rPr>
          <w:sz w:val="32"/>
          <w:szCs w:val="32"/>
        </w:rPr>
        <w:t>（十）在我省质量技术监督领域一线岗位从事技</w:t>
      </w:r>
      <w:r>
        <w:rPr>
          <w:spacing w:val="-1"/>
          <w:sz w:val="32"/>
          <w:szCs w:val="32"/>
        </w:rPr>
        <w:t>术技能工作，取得高级工及以上职业资格或技能等级，具有高超技艺和精湛技能，能够进行创造性劳动并做出贡献的技能人才</w:t>
      </w:r>
      <w:r>
        <w:rPr>
          <w:spacing w:val="-2"/>
          <w:sz w:val="32"/>
          <w:szCs w:val="32"/>
        </w:rPr>
        <w:t>，可按对应条件申报专</w:t>
      </w:r>
      <w:r>
        <w:rPr>
          <w:sz w:val="32"/>
          <w:szCs w:val="32"/>
        </w:rPr>
        <w:t>业技术职称。取得高级工职业资格或职业技能等级后</w:t>
      </w:r>
      <w:r>
        <w:rPr>
          <w:spacing w:val="-1"/>
          <w:sz w:val="32"/>
          <w:szCs w:val="32"/>
        </w:rPr>
        <w:t>从事技术技能</w:t>
      </w:r>
      <w:r>
        <w:rPr>
          <w:spacing w:val="-2"/>
          <w:sz w:val="32"/>
          <w:szCs w:val="32"/>
        </w:rPr>
        <w:t>工作满2年，可申报评审相应专业助理级职称；取得技师职业资格或职业技能等级后从事技术技能工作满3年，可申报评审相应专业</w:t>
      </w:r>
      <w:r>
        <w:rPr>
          <w:sz w:val="32"/>
          <w:szCs w:val="32"/>
        </w:rPr>
        <w:t>中级职称；取得高级技师职业资格或职业技能等级后</w:t>
      </w:r>
      <w:r>
        <w:rPr>
          <w:spacing w:val="-1"/>
          <w:sz w:val="32"/>
          <w:szCs w:val="32"/>
        </w:rPr>
        <w:t>从事技术技能</w:t>
      </w:r>
      <w:r>
        <w:rPr>
          <w:spacing w:val="-2"/>
          <w:sz w:val="32"/>
          <w:szCs w:val="32"/>
        </w:rPr>
        <w:t>工作满4年，可申报评审相应专业副高级职称。其它具体事宜按照</w:t>
      </w:r>
      <w:r>
        <w:rPr>
          <w:sz w:val="32"/>
          <w:szCs w:val="32"/>
        </w:rPr>
        <w:t>《人力资源社会保障部关于进一步加强高技能人才与</w:t>
      </w:r>
      <w:r>
        <w:rPr>
          <w:spacing w:val="-1"/>
          <w:sz w:val="32"/>
          <w:szCs w:val="32"/>
        </w:rPr>
        <w:t>专业技术人才职业发展贯通的实施意见》（人社部发</w:t>
      </w:r>
      <w:r>
        <w:rPr>
          <w:rFonts w:ascii="宋体" w:hAnsi="宋体" w:eastAsia="宋体" w:cs="宋体"/>
          <w:spacing w:val="-1"/>
          <w:sz w:val="32"/>
          <w:szCs w:val="32"/>
        </w:rPr>
        <w:t>﹝</w:t>
      </w:r>
      <w:r>
        <w:rPr>
          <w:spacing w:val="-1"/>
          <w:sz w:val="32"/>
          <w:szCs w:val="32"/>
        </w:rPr>
        <w:t>2020</w:t>
      </w:r>
      <w:r>
        <w:rPr>
          <w:rFonts w:ascii="宋体" w:hAnsi="宋体" w:eastAsia="宋体" w:cs="宋体"/>
          <w:spacing w:val="-1"/>
          <w:sz w:val="32"/>
          <w:szCs w:val="32"/>
        </w:rPr>
        <w:t>﹞</w:t>
      </w:r>
      <w:r>
        <w:rPr>
          <w:spacing w:val="-1"/>
          <w:sz w:val="32"/>
          <w:szCs w:val="32"/>
        </w:rPr>
        <w:t>96号）等有关要求</w:t>
      </w:r>
      <w:r>
        <w:rPr>
          <w:spacing w:val="-2"/>
          <w:sz w:val="32"/>
          <w:szCs w:val="32"/>
        </w:rPr>
        <w:t>执行。</w:t>
      </w:r>
    </w:p>
    <w:p w14:paraId="205A735A">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jc w:val="left"/>
        <w:textAlignment w:val="baseline"/>
        <w:rPr>
          <w:sz w:val="32"/>
          <w:szCs w:val="32"/>
        </w:rPr>
      </w:pPr>
      <w:r>
        <w:rPr>
          <w:sz w:val="32"/>
          <w:szCs w:val="32"/>
        </w:rPr>
        <w:t>（十一）县（市、区）及以下专业技术人员申报</w:t>
      </w:r>
      <w:r>
        <w:rPr>
          <w:spacing w:val="-1"/>
          <w:sz w:val="32"/>
          <w:szCs w:val="32"/>
        </w:rPr>
        <w:t>专业技术资格评</w:t>
      </w:r>
      <w:r>
        <w:rPr>
          <w:sz w:val="32"/>
          <w:szCs w:val="32"/>
        </w:rPr>
        <w:t>审，侧重考察其实际工作业绩，在适用经历</w:t>
      </w:r>
      <w:r>
        <w:rPr>
          <w:spacing w:val="-1"/>
          <w:sz w:val="32"/>
          <w:szCs w:val="32"/>
        </w:rPr>
        <w:t>和能力、业绩和成果等</w:t>
      </w:r>
      <w:r>
        <w:rPr>
          <w:sz w:val="32"/>
          <w:szCs w:val="32"/>
        </w:rPr>
        <w:t>相关条款时可降低一个等次。长期扎根农村</w:t>
      </w:r>
      <w:r>
        <w:rPr>
          <w:spacing w:val="-1"/>
          <w:sz w:val="32"/>
          <w:szCs w:val="32"/>
        </w:rPr>
        <w:t>基层、艰苦边远地区工</w:t>
      </w:r>
      <w:r>
        <w:rPr>
          <w:sz w:val="32"/>
          <w:szCs w:val="32"/>
        </w:rPr>
        <w:t>作，做出重要贡献业绩的专技人员，可适当</w:t>
      </w:r>
      <w:r>
        <w:rPr>
          <w:spacing w:val="-1"/>
          <w:sz w:val="32"/>
          <w:szCs w:val="32"/>
        </w:rPr>
        <w:t>放宽学历和任职年限。</w:t>
      </w:r>
    </w:p>
    <w:p w14:paraId="1D19FD81">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jc w:val="left"/>
        <w:textAlignment w:val="baseline"/>
        <w:rPr>
          <w:sz w:val="32"/>
          <w:szCs w:val="32"/>
        </w:rPr>
      </w:pPr>
      <w:r>
        <w:rPr>
          <w:sz w:val="32"/>
          <w:szCs w:val="32"/>
        </w:rPr>
        <w:t>（十二）参加国家统一组织的本专业或相近专业</w:t>
      </w:r>
      <w:r>
        <w:rPr>
          <w:spacing w:val="-1"/>
          <w:sz w:val="32"/>
          <w:szCs w:val="32"/>
        </w:rPr>
        <w:t>职业资格或职业水平考试，成绩合格获得相应级别资格证书，可视为同一级别专业技术资格，参加上一级别资格评审，标准条件按现行政策掌握。</w:t>
      </w:r>
    </w:p>
    <w:p w14:paraId="71090DA6">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jc w:val="left"/>
        <w:textAlignment w:val="baseline"/>
        <w:rPr>
          <w:sz w:val="32"/>
          <w:szCs w:val="32"/>
        </w:rPr>
      </w:pPr>
      <w:r>
        <w:rPr>
          <w:sz w:val="32"/>
          <w:szCs w:val="32"/>
        </w:rPr>
        <w:t>（十三）对引进的海外高层次人才和急需紧缺人</w:t>
      </w:r>
      <w:r>
        <w:rPr>
          <w:spacing w:val="-1"/>
          <w:sz w:val="32"/>
          <w:szCs w:val="32"/>
        </w:rPr>
        <w:t>才，其原创性技术成果获得国际同行专家认可，且达到国际领先水平，可按国家及省有关规定通过绿色通道申报正高级工程师。</w:t>
      </w:r>
    </w:p>
    <w:p w14:paraId="20848979">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jc w:val="left"/>
        <w:textAlignment w:val="baseline"/>
        <w:rPr>
          <w:sz w:val="32"/>
          <w:szCs w:val="32"/>
        </w:rPr>
      </w:pPr>
      <w:r>
        <w:rPr>
          <w:sz w:val="32"/>
          <w:szCs w:val="32"/>
        </w:rPr>
        <w:t>（十四）破格申报相应层级职称仅允许打破学历</w:t>
      </w:r>
      <w:r>
        <w:rPr>
          <w:spacing w:val="-1"/>
          <w:sz w:val="32"/>
          <w:szCs w:val="32"/>
        </w:rPr>
        <w:t>条件或资历条件</w:t>
      </w:r>
      <w:r>
        <w:rPr>
          <w:spacing w:val="-2"/>
          <w:sz w:val="32"/>
          <w:szCs w:val="32"/>
        </w:rPr>
        <w:t>之一，不允许同时打破。</w:t>
      </w:r>
    </w:p>
    <w:p w14:paraId="39AE467C">
      <w:pPr>
        <w:pStyle w:val="2"/>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jc w:val="left"/>
        <w:textAlignment w:val="baseline"/>
        <w:rPr>
          <w:sz w:val="32"/>
          <w:szCs w:val="32"/>
        </w:rPr>
      </w:pPr>
      <w:r>
        <w:rPr>
          <w:sz w:val="32"/>
          <w:szCs w:val="32"/>
        </w:rPr>
        <w:t>（十五）本条件未提及的有关专业技术资格工作</w:t>
      </w:r>
      <w:r>
        <w:rPr>
          <w:spacing w:val="-1"/>
          <w:sz w:val="32"/>
          <w:szCs w:val="32"/>
        </w:rPr>
        <w:t>政策等问题，按现行国家和我省专业技术资格工作的相关政策执行。</w:t>
      </w:r>
    </w:p>
    <w:p w14:paraId="7E9DF155">
      <w:pPr>
        <w:keepNext w:val="0"/>
        <w:keepLines w:val="0"/>
        <w:pageBreakBefore w:val="0"/>
        <w:widowControl w:val="0"/>
        <w:kinsoku/>
        <w:wordWrap w:val="0"/>
        <w:overflowPunct/>
        <w:topLinePunct w:val="0"/>
        <w:autoSpaceDE w:val="0"/>
        <w:autoSpaceDN w:val="0"/>
        <w:bidi w:val="0"/>
        <w:adjustRightInd w:val="0"/>
        <w:snapToGrid w:val="0"/>
        <w:spacing w:line="560" w:lineRule="exact"/>
        <w:ind w:left="0" w:right="0" w:firstLine="640" w:firstLineChars="200"/>
        <w:jc w:val="left"/>
        <w:textAlignment w:val="baseline"/>
        <w:rPr>
          <w:rFonts w:ascii="仿宋" w:hAnsi="仿宋" w:eastAsia="仿宋" w:cs="仿宋"/>
          <w:snapToGrid w:val="0"/>
          <w:color w:val="000000"/>
          <w:kern w:val="0"/>
          <w:sz w:val="32"/>
          <w:szCs w:val="32"/>
          <w:lang w:val="en-US" w:eastAsia="en-US" w:bidi="ar-SA"/>
        </w:rPr>
      </w:pPr>
      <w:r>
        <w:rPr>
          <w:rFonts w:ascii="仿宋" w:hAnsi="仿宋" w:eastAsia="仿宋" w:cs="仿宋"/>
          <w:snapToGrid w:val="0"/>
          <w:color w:val="000000"/>
          <w:kern w:val="0"/>
          <w:sz w:val="32"/>
          <w:szCs w:val="32"/>
          <w:lang w:val="en-US" w:eastAsia="en-US" w:bidi="ar-SA"/>
        </w:rPr>
        <w:t>五、本条件自2022年1月1日起施行，由辽宁省人力资源和社会保障厅、辽宁省市场监督管理局按职责分工负责解释。《关于印发〈辽宁省质量技术监督系列专业技术资格评审标准〉的通知》（辽人社职﹝2012﹞1号）文件同时废止。</w:t>
      </w:r>
    </w:p>
    <w:bookmarkEnd w:id="0"/>
    <w:sectPr>
      <w:footerReference r:id="rId5" w:type="default"/>
      <w:pgSz w:w="11906" w:h="16839"/>
      <w:pgMar w:top="1431" w:right="1533" w:bottom="1213" w:left="1539" w:header="0" w:footer="93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F4910">
    <w:pPr>
      <w:spacing w:line="265" w:lineRule="exact"/>
      <w:ind w:left="4231"/>
      <w:rPr>
        <w:rFonts w:ascii="Calibri" w:hAnsi="Calibri" w:eastAsia="Calibri" w:cs="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DE12764"/>
    <w:rsid w:val="0DE6032D"/>
    <w:rsid w:val="5DEE4D3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0"/>
      <w:szCs w:val="30"/>
      <w:lang w:val="en-US" w:eastAsia="en-US" w:bidi="ar-SA"/>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dd1b3237-4b53-48c2-aa59-ffa5bf2df88d</errorID>
      <errorWord>习近平总书记系列重要讲话精神</errorWord>
      <group>L1_Word</group>
      <groupName>字词问题</groupName>
      <ability>L2_Typo</ability>
      <abilityName>字词错误</abilityName>
      <candidateList>
        <item>习近平总书记重要讲话精神</item>
      </candidateList>
      <explain/>
      <paraID>537F3A79</paraID>
      <start>5</start>
      <end>19</end>
      <status>unmodified</status>
      <modifiedWord/>
      <trackRevisions>false</trackRevisions>
    </reviewItem>
    <reviewItem>
      <errorID>640eb2ad-12ec-4cbd-8e37-8d2217132b85</errorID>
      <errorWord>和治国理政新理念新思想新战略</errorWord>
      <group>L1_Word</group>
      <groupName>字词问题</groupName>
      <ability>L2_Typo</ability>
      <abilityName>字词错误</abilityName>
      <candidateList>
        <item>精神及治国理政新理念新思想新战略</item>
      </candidateList>
      <explain/>
      <paraID>537F3A79</paraID>
      <start>19</start>
      <end>33</end>
      <status>unmodified</status>
      <modifiedWord/>
      <trackRevisions>false</trackRevisions>
    </reviewItem>
    <reviewItem>
      <errorID>2cc7732b-6b77-462d-9923-dce9e602c60b</errorID>
      <errorWord>）和</errorWord>
      <group>L1_Word</group>
      <groupName>字词问题</groupName>
      <ability>L2_Typo</ability>
      <abilityName>字词错误</abilityName>
      <candidateList>
        <item>）</item>
      </candidateList>
      <explain/>
      <paraID>537F3A79</paraID>
      <start>188</start>
      <end>190</end>
      <status>unmodified</status>
      <modifiedWord/>
      <trackRevisions>false</trackRevisions>
    </reviewItem>
    <reviewItem>
      <errorID>dcf73b96-7a72-4777-a249-694c390c8301</errorID>
      <errorWord>拥护中国共产党的领导</errorWord>
      <group>L1_Political</group>
      <groupName>政治性问题</groupName>
      <ability>L2_Keyword</ability>
      <abilityName>固定表述</abilityName>
      <candidateList>
        <item>拥护中国共产党领导</item>
      </candidateList>
      <explain>词汇“拥护中国共产党领导”在特定场景下为固定表述形式，请确认此处的“拥护中国共产党的领导”是否存在不当。</explain>
      <paraID>34F817BD</paraID>
      <start>3</start>
      <end>13</end>
      <status>unmodified</status>
      <modifiedWord/>
      <trackRevisions>false</trackRevisions>
    </reviewItem>
    <reviewItem>
      <errorID>b44c57e6-42db-4715-8d7a-97aaae231e87</errorID>
      <errorWord>好</errorWord>
      <group>L1_Word</group>
      <groupName>字词问题</groupName>
      <ability>L2_Typo</ability>
      <abilityName>字词错误</abilityName>
      <candidateList>
        <item>好地</item>
      </candidateList>
      <explain/>
      <paraID>588EE50A</paraID>
      <start>55</start>
      <end>56</end>
      <status>unmodified</status>
      <modifiedWord/>
      <trackRevisions>false</trackRevisions>
    </reviewItem>
    <reviewItem>
      <errorID>9e2c62e4-f624-4b20-af5c-507be4f77667</errorID>
      <errorWord>撰写为</errorWord>
      <group>L1_Word</group>
      <groupName>字词问题</groupName>
      <ability>L2_Typo</ability>
      <abilityName>字词错误</abilityName>
      <candidateList>
        <item>撰写</item>
      </candidateList>
      <explain/>
      <paraID> 544FE4A</paraID>
      <start>20</start>
      <end>23</end>
      <status>unmodified</status>
      <modifiedWord/>
      <trackRevisions>false</trackRevisions>
    </reviewItem>
    <reviewItem>
      <errorID>e70d753e-9ae7-45a0-8f8c-deb5029c60e8</errorID>
      <errorWord>，</errorWord>
      <group>L1_Word</group>
      <groupName>字词问题</groupName>
      <ability>L2_Typo</ability>
      <abilityName>字词错误</abilityName>
      <candidateList>
        <item>，具</item>
      </candidateList>
      <explain/>
      <paraID>7EBDC3E8</paraID>
      <start>36</start>
      <end>37</end>
      <status>unmodified</status>
      <modifiedWord/>
      <trackRevisions>false</trackRevisions>
    </reviewItem>
    <reviewItem>
      <errorID>b9affa6e-379b-4073-855a-9aceb2aa3025</errorID>
      <errorWord>法律、法规</errorWord>
      <group>L1_Word</group>
      <groupName>字词问题</groupName>
      <ability>L2_Typo</ability>
      <abilityName>字词错误</abilityName>
      <candidateList>
        <item>法律法规</item>
      </candidateList>
      <explain/>
      <paraID>1DA9CC93</paraID>
      <start>31</start>
      <end>36</end>
      <status>unmodified</status>
      <modifiedWord/>
      <trackRevisions>false</trackRevisions>
    </reviewItem>
    <reviewItem>
      <errorID>75cedfd0-1ed5-44d9-8156-a03b2ade6102</errorID>
      <errorWord>法律、法规</errorWord>
      <group>L1_Word</group>
      <groupName>字词问题</groupName>
      <ability>L2_Typo</ability>
      <abilityName>字词错误</abilityName>
      <candidateList>
        <item>法律法规</item>
      </candidateList>
      <explain/>
      <paraID>624F08DE</paraID>
      <start>17</start>
      <end>22</end>
      <status>unmodified</status>
      <modifiedWord/>
      <trackRevisions>false</trackRevisions>
    </reviewItem>
    <reviewItem>
      <errorID>5b1e3fbe-226d-4f1e-80c0-7f83aefd447d</errorID>
      <errorWord>中做出突出贡献</errorWord>
      <group>L1_Word</group>
      <groupName>字词问题</groupName>
      <ability>L2_Typo</ability>
      <abilityName>字词错误</abilityName>
      <candidateList>
        <item>中作出突出贡献</item>
      </candidateList>
      <explain/>
      <paraID>12E308E2</paraID>
      <start>39</start>
      <end>46</end>
      <status>unmodified</status>
      <modifiedWord/>
      <trackRevisions>false</trackRevisions>
    </reviewItem>
    <reviewItem>
      <errorID>c553d8f8-d6c2-4c01-a71c-5b2e4e9e3025</errorID>
      <errorWord>法律、法规</errorWord>
      <group>L1_Word</group>
      <groupName>字词问题</groupName>
      <ability>L2_Typo</ability>
      <abilityName>字词错误</abilityName>
      <candidateList>
        <item>法律法规</item>
      </candidateList>
      <explain/>
      <paraID>6DE591BC</paraID>
      <start>17</start>
      <end>22</end>
      <status>unmodified</status>
      <modifiedWord/>
      <trackRevisions>false</trackRevisions>
    </reviewItem>
    <reviewItem>
      <errorID>2412ddf6-21d6-479e-883f-2c4fb966735a</errorID>
      <errorWord>中做出突出贡献</errorWord>
      <group>L1_Word</group>
      <groupName>字词问题</groupName>
      <ability>L2_Typo</ability>
      <abilityName>字词错误</abilityName>
      <candidateList>
        <item>中作出突出贡献</item>
      </candidateList>
      <explain/>
      <paraID>7FBAE6B6</paraID>
      <start>35</start>
      <end>42</end>
      <status>unmodified</status>
      <modifiedWord/>
      <trackRevisions>false</trackRevisions>
    </reviewItem>
    <reviewItem>
      <errorID>d5b725ba-84d1-4bb9-a5cb-6fd390d89240</errorID>
      <errorWord>起</errorWord>
      <group>L1_Word</group>
      <groupName>字词问题</groupName>
      <ability>L2_Typo</ability>
      <abilityName>字词错误</abilityName>
      <candidateList>
        <item>起到</item>
      </candidateList>
      <explain/>
      <paraID>458AC379</paraID>
      <start>31</start>
      <end>32</end>
      <status>unmodified</status>
      <modifiedWord/>
      <trackRevisions>false</trackRevisions>
    </reviewItem>
    <reviewItem>
      <errorID>c249be9c-869f-4e2c-9fce-a275b1d6a043</errorID>
      <errorWord>起</errorWord>
      <group>L1_Word</group>
      <groupName>字词问题</groupName>
      <ability>L2_Typo</ability>
      <abilityName>字词错误</abilityName>
      <candidateList>
        <item>起到</item>
      </candidateList>
      <explain/>
      <paraID>19769D00</paraID>
      <start>25</start>
      <end>26</end>
      <status>unmodified</status>
      <modifiedWord/>
      <trackRevisions>false</trackRevisions>
    </reviewItem>
    <reviewItem>
      <errorID>5c064f03-844e-4384-999c-17895b5b9256</errorID>
      <errorWord>法律、法规</errorWord>
      <group>L1_Word</group>
      <groupName>字词问题</groupName>
      <ability>L2_Typo</ability>
      <abilityName>字词错误</abilityName>
      <candidateList>
        <item>法律法规</item>
      </candidateList>
      <explain/>
      <paraID>2514CF5A</paraID>
      <start>26</start>
      <end>31</end>
      <status>unmodified</status>
      <modifiedWord/>
      <trackRevisions>false</trackRevisions>
    </reviewItem>
    <reviewItem>
      <errorID>3619286f-9b93-4e95-ad27-f60da59ccfcb</errorID>
      <errorWord>中做出突出贡献</errorWord>
      <group>L1_Word</group>
      <groupName>字词问题</groupName>
      <ability>L2_Typo</ability>
      <abilityName>字词错误</abilityName>
      <candidateList>
        <item>中作出突出贡献</item>
      </candidateList>
      <explain/>
      <paraID>3E815B51</paraID>
      <start>35</start>
      <end>42</end>
      <status>unmodified</status>
      <modifiedWord/>
      <trackRevisions>false</trackRevisions>
    </reviewItem>
    <reviewItem>
      <errorID>c98937f8-5caa-40e5-ac6f-6f9a5824423d</errorID>
      <errorWord>驻派</errorWord>
      <group>L1_Word</group>
      <groupName>字词问题</groupName>
      <ability>L2_Typo</ability>
      <abilityName>字词错误</abilityName>
      <candidateList>
        <item>派驻</item>
      </candidateList>
      <explain/>
      <paraID>65A6D680</paraID>
      <start>6</start>
      <end>8</end>
      <status>unmodified</status>
      <modifiedWord/>
      <trackRevisions>false</trackRevisions>
    </reviewItem>
    <reviewItem>
      <errorID>9e68ce19-56a3-4a94-85e7-6eb65597c0de</errorID>
      <errorWord>,</errorWord>
      <group>L1_Format</group>
      <groupName>格式问题</groupName>
      <ability>L2_HalfPunc_CN</ability>
      <abilityName>全半角检查</abilityName>
      <candidateList>
        <item>，</item>
      </candidateList>
      <explain>文本全半角错误。</explain>
      <paraID>484EEE6F</paraID>
      <start>199</start>
      <end>200</end>
      <status>unmodified</status>
      <modifiedWord/>
      <trackRevisions>false</trackRevisions>
    </reviewItem>
    <reviewItem>
      <errorID>60706f47-f4f4-419b-a2fb-d71615cd895c</errorID>
      <errorWord>,</errorWord>
      <group>L1_Format</group>
      <groupName>格式问题</groupName>
      <ability>L2_HalfPunc_CN</ability>
      <abilityName>全半角检查</abilityName>
      <candidateList>
        <item>，</item>
      </candidateList>
      <explain>文本全半角错误。</explain>
      <paraID>484EEE6F</paraID>
      <start>246</start>
      <end>247</end>
      <status>unmodified</status>
      <modifiedWord/>
      <trackRevisions>false</trackRevisions>
    </reviewItem>
    <reviewItem>
      <errorID>b59be9a7-4710-4a81-99e3-399e2f1a3645</errorID>
      <errorWord>,</errorWord>
      <group>L1_Format</group>
      <groupName>格式问题</groupName>
      <ability>L2_HalfPunc_CN</ability>
      <abilityName>全半角检查</abilityName>
      <candidateList>
        <item>，</item>
      </candidateList>
      <explain>文本全半角错误。</explain>
      <paraID>64C1F46D</paraID>
      <start>11</start>
      <end>12</end>
      <status>unmodified</status>
      <modifiedWord/>
      <trackRevisions>false</trackRevisions>
    </reviewItem>
    <reviewItem>
      <errorID>1b80055c-3086-46b7-a44e-aea68f2fa235</errorID>
      <errorWord>其它</errorWord>
      <group>L1_Word</group>
      <groupName>字词问题</groupName>
      <ability>L2_Alias</ability>
      <abilityName>也作/曾用词</abilityName>
      <candidateList>
        <item>其他</item>
      </candidateList>
      <explain>词汇[其它]为不规范表述或旧称，其规范书面表述为[其他]。</explain>
      <paraID>1DE67779</paraID>
      <start>223</start>
      <end>225</end>
      <status>unmodified</status>
      <modifiedWord/>
      <trackRevisions>false</trackRevisions>
    </reviewItem>
    <reviewItem>
      <errorID>dfb31331-3502-43b4-96cb-1df5e8c3e96d</errorID>
      <errorWord>《人力资源社会保障部关于进一步加强高技能人才与专业技术人才职业发展贯通的实施意见》</errorWord>
      <group>L1_Official</group>
      <groupName>公文问题</groupName>
      <ability>L2_Official</ability>
      <abilityName>公文问题</abilityName>
      <candidateList/>
      <explain>公文文件引用格式不规范</explain>
      <paraID>1DE67779</paraID>
      <start>231</start>
      <end>272</end>
      <status>unmodified</status>
      <modifiedWord/>
      <trackRevisions>false</trackRevisions>
    </reviewItem>
    <reviewItem>
      <errorID>e2b63c35-603e-4e79-a8f6-d185945fb4e8</errorID>
      <errorWord>《关于印发〈辽宁省质量技术监督系列专业技术资格评审标准〉的通知》</errorWord>
      <group>L1_Official</group>
      <groupName>公文问题</groupName>
      <ability>L2_Official</ability>
      <abilityName>公文问题</abilityName>
      <candidateList/>
      <explain>公文文件引用格式不规范</explain>
      <paraID>7E9DF155</paraID>
      <start>54</start>
      <end>86</end>
      <status>unmodified</status>
      <modifiedWord/>
      <trackRevisions>false</trackRevisions>
    </reviewItem>
  </reviewItems>
  <config/>
</contractReview>
</file>

<file path=customXml/itemProps1.xml><?xml version="1.0" encoding="utf-8"?>
<ds:datastoreItem xmlns:ds="http://schemas.openxmlformats.org/officeDocument/2006/customXml" ds:itemID="{2db0922c-0f04-4fcf-81b3-83ad7ec475ff}">
  <ds:schemaRefs/>
</ds:datastoreItem>
</file>

<file path=docProps/app.xml><?xml version="1.0" encoding="utf-8"?>
<Properties xmlns="http://schemas.openxmlformats.org/officeDocument/2006/extended-properties" xmlns:vt="http://schemas.openxmlformats.org/officeDocument/2006/docPropsVTypes">
  <Pages>17</Pages>
  <Words>8473</Words>
  <Characters>8697</Characters>
  <TotalTime>6</TotalTime>
  <ScaleCrop>false</ScaleCrop>
  <LinksUpToDate>false</LinksUpToDate>
  <CharactersWithSpaces>9245</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2026-08-20T14:43:00Z</dcterms:created>
  <dc:creator>HUAWEI</dc:creator>
  <cp:lastModifiedBy>喘宁的晚夜海棠</cp:lastModifiedBy>
  <dcterms:modified xsi:type="dcterms:W3CDTF">2026-08-21T03:03:05Z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2026-08-20T14:43:26Z</vt:filetime>
  </property>
  <property fmtid="{D5CDD505-2E9C-101B-9397-08002B2CF9AE}" pid="4" name="UsrData">
    <vt:lpwstr>6a86a20b23af26001ffb1f4fwl</vt:lpwstr>
  </property>
  <property fmtid="{D5CDD505-2E9C-101B-9397-08002B2CF9AE}" pid="5" name="KSOTemplateDocerSaveRecord">
    <vt:lpwstr>eyJoZGlkIjoiMzEwNTM5NzYwMDRjMzkwZTVkZjY2ODkwMGIxNGU0OTUiLCJ1c2VySWQiOiIyMjc3ODY3ODkifQ==</vt:lpwstr>
  </property>
  <property fmtid="{D5CDD505-2E9C-101B-9397-08002B2CF9AE}" pid="6" name="KSOProductBuildVer">
    <vt:lpwstr>2052-12.1.0.28043</vt:lpwstr>
  </property>
  <property fmtid="{D5CDD505-2E9C-101B-9397-08002B2CF9AE}" pid="7" name="ICV">
    <vt:lpwstr>643C49982D5141DD9B37CECC1B271D76_12</vt:lpwstr>
  </property>
</Properties>
</file>