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A621C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农业农村局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364F9E1F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438150</wp:posOffset>
            </wp:positionV>
            <wp:extent cx="6156960" cy="4048760"/>
            <wp:effectExtent l="0" t="0" r="15240" b="46990"/>
            <wp:wrapTight wrapText="bothSides">
              <wp:wrapPolygon>
                <wp:start x="0" y="0"/>
                <wp:lineTo x="0" y="21546"/>
                <wp:lineTo x="21520" y="21546"/>
                <wp:lineTo x="21520" y="0"/>
                <wp:lineTo x="0" y="0"/>
              </wp:wrapPolygon>
            </wp:wrapTight>
            <wp:docPr id="2" name="图片 2" descr="4342b2e8f7a3cc43b82e38e7ec9003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342b2e8f7a3cc43b82e38e7ec9003b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088268FD"/>
    <w:rsid w:val="13AE1BAE"/>
    <w:rsid w:val="1675391F"/>
    <w:rsid w:val="1F236740"/>
    <w:rsid w:val="586D7422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2</TotalTime>
  <ScaleCrop>false</ScaleCrop>
  <LinksUpToDate>false</LinksUpToDate>
  <CharactersWithSpaces>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*SH*</cp:lastModifiedBy>
  <dcterms:modified xsi:type="dcterms:W3CDTF">2026-06-26T05:00:24Z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eyJoZGlkIjoiYzVhMGU4MzkwNjk2NWUyYzIzOTA3ZjYzZTBlMjIyM2MiLCJ1c2VySWQiOiIyODkxNjg4NDYifQ==</vt:lpwstr>
  </property>
  <property fmtid="{D5CDD505-2E9C-101B-9397-08002B2CF9AE}" pid="4" name="ICV">
    <vt:lpwstr>771EC4DCD6314AB9A007290322CE4CF5_12</vt:lpwstr>
  </property>
</Properties>
</file>